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ink/ink1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C3" w:rsidRPr="00372EB9" w:rsidRDefault="00097DC3" w:rsidP="00097D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2EB9">
        <w:rPr>
          <w:rFonts w:ascii="Times New Roman" w:hAnsi="Times New Roman"/>
          <w:b/>
          <w:bCs/>
          <w:sz w:val="24"/>
          <w:szCs w:val="24"/>
        </w:rPr>
        <w:t>EK-1</w:t>
      </w:r>
    </w:p>
    <w:p w:rsidR="00097DC3" w:rsidRPr="00372EB9" w:rsidRDefault="00097DC3" w:rsidP="00B71DB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72EB9">
        <w:rPr>
          <w:rFonts w:ascii="Times New Roman" w:hAnsi="Times New Roman"/>
          <w:b/>
          <w:bCs/>
        </w:rPr>
        <w:t>BİTKİSEL ÜRETİM DESTEKLEME BİRİM FİYATLARI</w:t>
      </w:r>
      <w:bookmarkStart w:id="0" w:name="_GoBack"/>
      <w:bookmarkEnd w:id="0"/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279"/>
        <w:gridCol w:w="567"/>
        <w:gridCol w:w="6103"/>
        <w:gridCol w:w="709"/>
        <w:gridCol w:w="709"/>
        <w:gridCol w:w="567"/>
        <w:gridCol w:w="1559"/>
        <w:gridCol w:w="842"/>
      </w:tblGrid>
      <w:tr w:rsidR="00097DC3" w:rsidRPr="00372EB9" w:rsidTr="00404CCA">
        <w:trPr>
          <w:trHeight w:val="412"/>
          <w:jc w:val="center"/>
        </w:trPr>
        <w:tc>
          <w:tcPr>
            <w:tcW w:w="10493" w:type="dxa"/>
            <w:gridSpan w:val="7"/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72EB9">
              <w:rPr>
                <w:rFonts w:ascii="Times New Roman" w:hAnsi="Times New Roman"/>
                <w:b/>
                <w:bCs/>
                <w:sz w:val="22"/>
                <w:szCs w:val="22"/>
              </w:rPr>
              <w:t>TARIMSAL DESTEKLEME TÜRLERİ</w:t>
            </w:r>
          </w:p>
        </w:tc>
        <w:tc>
          <w:tcPr>
            <w:tcW w:w="842" w:type="dxa"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Cs/>
                <w:sz w:val="16"/>
                <w:szCs w:val="16"/>
              </w:rPr>
              <w:t>Birim Destek Fiyatı</w:t>
            </w:r>
          </w:p>
        </w:tc>
      </w:tr>
      <w:tr w:rsidR="00097DC3" w:rsidRPr="00372EB9" w:rsidTr="00404CCA">
        <w:trPr>
          <w:trHeight w:val="259"/>
          <w:jc w:val="center"/>
        </w:trPr>
        <w:tc>
          <w:tcPr>
            <w:tcW w:w="11335" w:type="dxa"/>
            <w:gridSpan w:val="8"/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EB9">
              <w:rPr>
                <w:rFonts w:ascii="Times New Roman" w:hAnsi="Times New Roman"/>
                <w:b/>
                <w:bCs/>
              </w:rPr>
              <w:t>ALAN BAZLI TARIMSAL DESTEKLER</w:t>
            </w:r>
          </w:p>
        </w:tc>
      </w:tr>
      <w:tr w:rsidR="00097DC3" w:rsidRPr="00372EB9" w:rsidTr="00404CCA">
        <w:trPr>
          <w:trHeight w:val="259"/>
          <w:jc w:val="center"/>
        </w:trPr>
        <w:tc>
          <w:tcPr>
            <w:tcW w:w="279" w:type="dxa"/>
            <w:vMerge w:val="restart"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EB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379" w:type="dxa"/>
            <w:gridSpan w:val="3"/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</w:rPr>
            </w:pPr>
            <w:r w:rsidRPr="00372EB9">
              <w:rPr>
                <w:rFonts w:ascii="Times New Roman" w:hAnsi="Times New Roman"/>
                <w:b/>
                <w:bCs/>
              </w:rPr>
              <w:t xml:space="preserve">Mazot ve Gübre Desteği </w:t>
            </w:r>
          </w:p>
        </w:tc>
        <w:tc>
          <w:tcPr>
            <w:tcW w:w="3677" w:type="dxa"/>
            <w:gridSpan w:val="4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EB9">
              <w:rPr>
                <w:rFonts w:ascii="Times New Roman" w:hAnsi="Times New Roman"/>
                <w:b/>
                <w:bCs/>
              </w:rPr>
              <w:t>(TL/da)</w:t>
            </w:r>
          </w:p>
        </w:tc>
      </w:tr>
      <w:tr w:rsidR="00097DC3" w:rsidRPr="00372EB9" w:rsidTr="00404CCA">
        <w:trPr>
          <w:trHeight w:val="259"/>
          <w:jc w:val="center"/>
        </w:trPr>
        <w:tc>
          <w:tcPr>
            <w:tcW w:w="279" w:type="dxa"/>
            <w:vMerge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EB9">
              <w:rPr>
                <w:rFonts w:ascii="Times New Roman" w:hAnsi="Times New Roman"/>
                <w:bCs/>
                <w:sz w:val="20"/>
                <w:szCs w:val="20"/>
              </w:rPr>
              <w:t>Sıra No</w:t>
            </w:r>
          </w:p>
        </w:tc>
        <w:tc>
          <w:tcPr>
            <w:tcW w:w="6812" w:type="dxa"/>
            <w:gridSpan w:val="2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EB9">
              <w:rPr>
                <w:rFonts w:ascii="Times New Roman" w:hAnsi="Times New Roman"/>
                <w:bCs/>
                <w:sz w:val="20"/>
                <w:szCs w:val="20"/>
              </w:rPr>
              <w:t>Ürünler</w:t>
            </w:r>
          </w:p>
        </w:tc>
        <w:tc>
          <w:tcPr>
            <w:tcW w:w="1276" w:type="dxa"/>
            <w:gridSpan w:val="2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EB9">
              <w:rPr>
                <w:rFonts w:ascii="Times New Roman" w:hAnsi="Times New Roman"/>
                <w:bCs/>
                <w:sz w:val="20"/>
                <w:szCs w:val="20"/>
              </w:rPr>
              <w:t>Mazot (TL/da)</w:t>
            </w:r>
          </w:p>
        </w:tc>
        <w:tc>
          <w:tcPr>
            <w:tcW w:w="1559" w:type="dxa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EB9">
              <w:rPr>
                <w:rFonts w:ascii="Times New Roman" w:hAnsi="Times New Roman"/>
                <w:bCs/>
                <w:sz w:val="20"/>
                <w:szCs w:val="20"/>
              </w:rPr>
              <w:t>Gübre (TL/da)</w:t>
            </w:r>
          </w:p>
        </w:tc>
        <w:tc>
          <w:tcPr>
            <w:tcW w:w="842" w:type="dxa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EB9">
              <w:rPr>
                <w:rFonts w:ascii="Times New Roman" w:hAnsi="Times New Roman"/>
                <w:bCs/>
                <w:sz w:val="20"/>
                <w:szCs w:val="20"/>
              </w:rPr>
              <w:t>Toplam Destek (TL/da)</w:t>
            </w:r>
          </w:p>
        </w:tc>
      </w:tr>
      <w:tr w:rsidR="00097DC3" w:rsidRPr="00372EB9" w:rsidTr="00404CCA">
        <w:trPr>
          <w:trHeight w:val="20"/>
          <w:jc w:val="center"/>
        </w:trPr>
        <w:tc>
          <w:tcPr>
            <w:tcW w:w="279" w:type="dxa"/>
            <w:vMerge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2EB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12" w:type="dxa"/>
            <w:gridSpan w:val="2"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EB9">
              <w:rPr>
                <w:rFonts w:ascii="Times New Roman" w:hAnsi="Times New Roman"/>
                <w:bCs/>
                <w:sz w:val="20"/>
                <w:szCs w:val="20"/>
              </w:rPr>
              <w:t xml:space="preserve">Buğday, Arpa, Çavdar, Yulaf, </w:t>
            </w:r>
            <w:proofErr w:type="spellStart"/>
            <w:r w:rsidRPr="00372EB9">
              <w:rPr>
                <w:rFonts w:ascii="Times New Roman" w:hAnsi="Times New Roman"/>
                <w:bCs/>
                <w:sz w:val="20"/>
                <w:szCs w:val="20"/>
              </w:rPr>
              <w:t>Tritikale</w:t>
            </w:r>
            <w:proofErr w:type="spellEnd"/>
          </w:p>
        </w:tc>
        <w:tc>
          <w:tcPr>
            <w:tcW w:w="1276" w:type="dxa"/>
            <w:gridSpan w:val="2"/>
            <w:vAlign w:val="bottom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2EB9">
              <w:rPr>
                <w:rFonts w:ascii="Times New Roman" w:hAnsi="Times New Roman"/>
                <w:bCs/>
              </w:rPr>
              <w:t>19,00</w:t>
            </w:r>
          </w:p>
        </w:tc>
        <w:tc>
          <w:tcPr>
            <w:tcW w:w="1559" w:type="dxa"/>
            <w:vAlign w:val="bottom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2EB9">
              <w:rPr>
                <w:rFonts w:ascii="Times New Roman" w:hAnsi="Times New Roman"/>
                <w:bCs/>
              </w:rPr>
              <w:t>8,00</w:t>
            </w:r>
          </w:p>
        </w:tc>
        <w:tc>
          <w:tcPr>
            <w:tcW w:w="842" w:type="dxa"/>
            <w:vAlign w:val="bottom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2EB9">
              <w:rPr>
                <w:rFonts w:ascii="Times New Roman" w:hAnsi="Times New Roman"/>
                <w:bCs/>
              </w:rPr>
              <w:t>27,00</w:t>
            </w:r>
          </w:p>
        </w:tc>
      </w:tr>
      <w:tr w:rsidR="00097DC3" w:rsidRPr="00372EB9" w:rsidTr="00404CCA">
        <w:trPr>
          <w:trHeight w:val="20"/>
          <w:jc w:val="center"/>
        </w:trPr>
        <w:tc>
          <w:tcPr>
            <w:tcW w:w="279" w:type="dxa"/>
            <w:vMerge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2EB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812" w:type="dxa"/>
            <w:gridSpan w:val="2"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EB9">
              <w:rPr>
                <w:rFonts w:ascii="Times New Roman" w:hAnsi="Times New Roman"/>
                <w:bCs/>
                <w:sz w:val="20"/>
                <w:szCs w:val="20"/>
              </w:rPr>
              <w:t>Çeltik, Kütlü Pamuk</w:t>
            </w:r>
          </w:p>
        </w:tc>
        <w:tc>
          <w:tcPr>
            <w:tcW w:w="1276" w:type="dxa"/>
            <w:gridSpan w:val="2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2EB9">
              <w:rPr>
                <w:rFonts w:ascii="Times New Roman" w:hAnsi="Times New Roman"/>
                <w:bCs/>
              </w:rPr>
              <w:t>62,00</w:t>
            </w:r>
          </w:p>
        </w:tc>
        <w:tc>
          <w:tcPr>
            <w:tcW w:w="1559" w:type="dxa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2EB9">
              <w:rPr>
                <w:rFonts w:ascii="Times New Roman" w:hAnsi="Times New Roman"/>
                <w:bCs/>
              </w:rPr>
              <w:t>4,00</w:t>
            </w:r>
          </w:p>
        </w:tc>
        <w:tc>
          <w:tcPr>
            <w:tcW w:w="842" w:type="dxa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2EB9">
              <w:rPr>
                <w:rFonts w:ascii="Times New Roman" w:hAnsi="Times New Roman"/>
                <w:bCs/>
              </w:rPr>
              <w:t>66,00</w:t>
            </w:r>
          </w:p>
        </w:tc>
      </w:tr>
      <w:tr w:rsidR="00097DC3" w:rsidRPr="00372EB9" w:rsidTr="00404CCA">
        <w:trPr>
          <w:trHeight w:val="20"/>
          <w:jc w:val="center"/>
        </w:trPr>
        <w:tc>
          <w:tcPr>
            <w:tcW w:w="279" w:type="dxa"/>
            <w:vMerge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2EB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812" w:type="dxa"/>
            <w:gridSpan w:val="2"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EB9">
              <w:rPr>
                <w:rFonts w:ascii="Times New Roman" w:hAnsi="Times New Roman"/>
                <w:bCs/>
                <w:sz w:val="20"/>
                <w:szCs w:val="20"/>
              </w:rPr>
              <w:t>Nohut, Kuru Fasulye, Mercimek</w:t>
            </w:r>
          </w:p>
        </w:tc>
        <w:tc>
          <w:tcPr>
            <w:tcW w:w="1276" w:type="dxa"/>
            <w:gridSpan w:val="2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2EB9">
              <w:rPr>
                <w:rFonts w:ascii="Times New Roman" w:hAnsi="Times New Roman"/>
                <w:bCs/>
              </w:rPr>
              <w:t>22,00</w:t>
            </w:r>
          </w:p>
        </w:tc>
        <w:tc>
          <w:tcPr>
            <w:tcW w:w="1559" w:type="dxa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2EB9">
              <w:rPr>
                <w:rFonts w:ascii="Times New Roman" w:hAnsi="Times New Roman"/>
                <w:bCs/>
              </w:rPr>
              <w:t>4,00</w:t>
            </w:r>
          </w:p>
        </w:tc>
        <w:tc>
          <w:tcPr>
            <w:tcW w:w="842" w:type="dxa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2EB9">
              <w:rPr>
                <w:rFonts w:ascii="Times New Roman" w:hAnsi="Times New Roman"/>
                <w:bCs/>
              </w:rPr>
              <w:t>26,00</w:t>
            </w:r>
          </w:p>
        </w:tc>
      </w:tr>
      <w:tr w:rsidR="00097DC3" w:rsidRPr="00372EB9" w:rsidTr="00404CCA">
        <w:trPr>
          <w:trHeight w:val="20"/>
          <w:jc w:val="center"/>
        </w:trPr>
        <w:tc>
          <w:tcPr>
            <w:tcW w:w="279" w:type="dxa"/>
            <w:vMerge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2EB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812" w:type="dxa"/>
            <w:gridSpan w:val="2"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EB9">
              <w:rPr>
                <w:rFonts w:ascii="Times New Roman" w:hAnsi="Times New Roman"/>
                <w:bCs/>
                <w:sz w:val="20"/>
                <w:szCs w:val="20"/>
              </w:rPr>
              <w:t>Patates</w:t>
            </w:r>
          </w:p>
        </w:tc>
        <w:tc>
          <w:tcPr>
            <w:tcW w:w="1276" w:type="dxa"/>
            <w:gridSpan w:val="2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2EB9">
              <w:rPr>
                <w:rFonts w:ascii="Times New Roman" w:hAnsi="Times New Roman"/>
                <w:bCs/>
              </w:rPr>
              <w:t>27,00</w:t>
            </w:r>
          </w:p>
        </w:tc>
        <w:tc>
          <w:tcPr>
            <w:tcW w:w="1559" w:type="dxa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2EB9">
              <w:rPr>
                <w:rFonts w:ascii="Times New Roman" w:hAnsi="Times New Roman"/>
                <w:bCs/>
              </w:rPr>
              <w:t>4,00</w:t>
            </w:r>
          </w:p>
        </w:tc>
        <w:tc>
          <w:tcPr>
            <w:tcW w:w="842" w:type="dxa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2EB9">
              <w:rPr>
                <w:rFonts w:ascii="Times New Roman" w:hAnsi="Times New Roman"/>
                <w:bCs/>
              </w:rPr>
              <w:t>31,00</w:t>
            </w:r>
          </w:p>
        </w:tc>
      </w:tr>
      <w:tr w:rsidR="00097DC3" w:rsidRPr="00372EB9" w:rsidTr="00404CCA">
        <w:trPr>
          <w:trHeight w:val="20"/>
          <w:jc w:val="center"/>
        </w:trPr>
        <w:tc>
          <w:tcPr>
            <w:tcW w:w="279" w:type="dxa"/>
            <w:vMerge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2EB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812" w:type="dxa"/>
            <w:gridSpan w:val="2"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EB9">
              <w:rPr>
                <w:rFonts w:ascii="Times New Roman" w:hAnsi="Times New Roman"/>
                <w:bCs/>
                <w:sz w:val="20"/>
                <w:szCs w:val="20"/>
              </w:rPr>
              <w:t>Yağlık Ayçiçeği, Soya</w:t>
            </w:r>
          </w:p>
        </w:tc>
        <w:tc>
          <w:tcPr>
            <w:tcW w:w="1276" w:type="dxa"/>
            <w:gridSpan w:val="2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2EB9">
              <w:rPr>
                <w:rFonts w:ascii="Times New Roman" w:hAnsi="Times New Roman"/>
                <w:bCs/>
              </w:rPr>
              <w:t>26,00</w:t>
            </w:r>
          </w:p>
        </w:tc>
        <w:tc>
          <w:tcPr>
            <w:tcW w:w="1559" w:type="dxa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2EB9">
              <w:rPr>
                <w:rFonts w:ascii="Times New Roman" w:hAnsi="Times New Roman"/>
                <w:bCs/>
              </w:rPr>
              <w:t>4,00</w:t>
            </w:r>
          </w:p>
        </w:tc>
        <w:tc>
          <w:tcPr>
            <w:tcW w:w="842" w:type="dxa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2EB9">
              <w:rPr>
                <w:rFonts w:ascii="Times New Roman" w:hAnsi="Times New Roman"/>
                <w:bCs/>
              </w:rPr>
              <w:t>30,00</w:t>
            </w:r>
          </w:p>
        </w:tc>
      </w:tr>
      <w:tr w:rsidR="00097DC3" w:rsidRPr="00372EB9" w:rsidTr="00404CCA">
        <w:trPr>
          <w:trHeight w:val="20"/>
          <w:jc w:val="center"/>
        </w:trPr>
        <w:tc>
          <w:tcPr>
            <w:tcW w:w="279" w:type="dxa"/>
            <w:vMerge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2EB9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812" w:type="dxa"/>
            <w:gridSpan w:val="2"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EB9">
              <w:rPr>
                <w:rFonts w:ascii="Times New Roman" w:hAnsi="Times New Roman"/>
                <w:bCs/>
                <w:sz w:val="20"/>
                <w:szCs w:val="20"/>
              </w:rPr>
              <w:t>Dane Mısır</w:t>
            </w:r>
          </w:p>
        </w:tc>
        <w:tc>
          <w:tcPr>
            <w:tcW w:w="1276" w:type="dxa"/>
            <w:gridSpan w:val="2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2EB9">
              <w:rPr>
                <w:rFonts w:ascii="Times New Roman" w:hAnsi="Times New Roman"/>
                <w:bCs/>
              </w:rPr>
              <w:t>25,00</w:t>
            </w:r>
          </w:p>
        </w:tc>
        <w:tc>
          <w:tcPr>
            <w:tcW w:w="1559" w:type="dxa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2EB9">
              <w:rPr>
                <w:rFonts w:ascii="Times New Roman" w:hAnsi="Times New Roman"/>
                <w:bCs/>
              </w:rPr>
              <w:t>4,00</w:t>
            </w:r>
          </w:p>
        </w:tc>
        <w:tc>
          <w:tcPr>
            <w:tcW w:w="842" w:type="dxa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2EB9">
              <w:rPr>
                <w:rFonts w:ascii="Times New Roman" w:hAnsi="Times New Roman"/>
                <w:bCs/>
              </w:rPr>
              <w:t>29,00</w:t>
            </w:r>
          </w:p>
        </w:tc>
      </w:tr>
      <w:tr w:rsidR="00097DC3" w:rsidRPr="00372EB9" w:rsidTr="00404CCA">
        <w:trPr>
          <w:trHeight w:val="20"/>
          <w:jc w:val="center"/>
        </w:trPr>
        <w:tc>
          <w:tcPr>
            <w:tcW w:w="279" w:type="dxa"/>
            <w:vMerge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2EB9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6812" w:type="dxa"/>
            <w:gridSpan w:val="2"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EB9">
              <w:rPr>
                <w:rFonts w:ascii="Times New Roman" w:hAnsi="Times New Roman"/>
                <w:bCs/>
                <w:sz w:val="20"/>
                <w:szCs w:val="20"/>
              </w:rPr>
              <w:t xml:space="preserve">Kuru Soğan, </w:t>
            </w:r>
            <w:proofErr w:type="spellStart"/>
            <w:r w:rsidRPr="00372EB9">
              <w:rPr>
                <w:rFonts w:ascii="Times New Roman" w:hAnsi="Times New Roman"/>
                <w:bCs/>
                <w:sz w:val="20"/>
                <w:szCs w:val="20"/>
              </w:rPr>
              <w:t>Kanola</w:t>
            </w:r>
            <w:proofErr w:type="spellEnd"/>
            <w:r w:rsidRPr="00372EB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bCs/>
                <w:sz w:val="20"/>
                <w:szCs w:val="20"/>
              </w:rPr>
              <w:t>Aspir</w:t>
            </w:r>
            <w:proofErr w:type="spellEnd"/>
            <w:r w:rsidRPr="00372EB9">
              <w:rPr>
                <w:rFonts w:ascii="Times New Roman" w:hAnsi="Times New Roman"/>
                <w:bCs/>
                <w:sz w:val="20"/>
                <w:szCs w:val="20"/>
              </w:rPr>
              <w:t>, Yaş Çay, Fındık, Yem Bitkileri</w:t>
            </w:r>
          </w:p>
        </w:tc>
        <w:tc>
          <w:tcPr>
            <w:tcW w:w="1276" w:type="dxa"/>
            <w:gridSpan w:val="2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2EB9">
              <w:rPr>
                <w:rFonts w:ascii="Times New Roman" w:hAnsi="Times New Roman"/>
                <w:bCs/>
              </w:rPr>
              <w:t>17,00</w:t>
            </w:r>
          </w:p>
        </w:tc>
        <w:tc>
          <w:tcPr>
            <w:tcW w:w="1559" w:type="dxa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2EB9">
              <w:rPr>
                <w:rFonts w:ascii="Times New Roman" w:hAnsi="Times New Roman"/>
                <w:bCs/>
              </w:rPr>
              <w:t>4,00</w:t>
            </w:r>
          </w:p>
        </w:tc>
        <w:tc>
          <w:tcPr>
            <w:tcW w:w="842" w:type="dxa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2EB9">
              <w:rPr>
                <w:rFonts w:ascii="Times New Roman" w:hAnsi="Times New Roman"/>
                <w:bCs/>
              </w:rPr>
              <w:t>21,00</w:t>
            </w:r>
          </w:p>
        </w:tc>
      </w:tr>
      <w:tr w:rsidR="00097DC3" w:rsidRPr="00372EB9" w:rsidTr="00404CCA">
        <w:trPr>
          <w:trHeight w:val="223"/>
          <w:jc w:val="center"/>
        </w:trPr>
        <w:tc>
          <w:tcPr>
            <w:tcW w:w="279" w:type="dxa"/>
            <w:vMerge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2EB9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812" w:type="dxa"/>
            <w:gridSpan w:val="2"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EB9">
              <w:rPr>
                <w:rFonts w:ascii="Times New Roman" w:hAnsi="Times New Roman"/>
                <w:bCs/>
                <w:sz w:val="20"/>
                <w:szCs w:val="20"/>
              </w:rPr>
              <w:t>Zeytin</w:t>
            </w:r>
          </w:p>
        </w:tc>
        <w:tc>
          <w:tcPr>
            <w:tcW w:w="1276" w:type="dxa"/>
            <w:gridSpan w:val="2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2EB9">
              <w:rPr>
                <w:rFonts w:ascii="Times New Roman" w:hAnsi="Times New Roman"/>
                <w:bCs/>
              </w:rPr>
              <w:t>15,00</w:t>
            </w:r>
          </w:p>
        </w:tc>
        <w:tc>
          <w:tcPr>
            <w:tcW w:w="1559" w:type="dxa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2EB9">
              <w:rPr>
                <w:rFonts w:ascii="Times New Roman" w:hAnsi="Times New Roman"/>
                <w:bCs/>
              </w:rPr>
              <w:t>4,00</w:t>
            </w:r>
          </w:p>
        </w:tc>
        <w:tc>
          <w:tcPr>
            <w:tcW w:w="842" w:type="dxa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2EB9">
              <w:rPr>
                <w:rFonts w:ascii="Times New Roman" w:hAnsi="Times New Roman"/>
                <w:bCs/>
              </w:rPr>
              <w:t>19,00</w:t>
            </w:r>
          </w:p>
        </w:tc>
      </w:tr>
      <w:tr w:rsidR="00097DC3" w:rsidRPr="00372EB9" w:rsidTr="00404CCA">
        <w:trPr>
          <w:trHeight w:val="20"/>
          <w:jc w:val="center"/>
        </w:trPr>
        <w:tc>
          <w:tcPr>
            <w:tcW w:w="279" w:type="dxa"/>
            <w:vMerge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2EB9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6812" w:type="dxa"/>
            <w:gridSpan w:val="2"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EB9">
              <w:rPr>
                <w:rFonts w:ascii="Times New Roman" w:hAnsi="Times New Roman"/>
                <w:bCs/>
                <w:sz w:val="20"/>
                <w:szCs w:val="20"/>
              </w:rPr>
              <w:t>Diğer Ürünler</w:t>
            </w:r>
          </w:p>
        </w:tc>
        <w:tc>
          <w:tcPr>
            <w:tcW w:w="1276" w:type="dxa"/>
            <w:gridSpan w:val="2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2EB9">
              <w:rPr>
                <w:rFonts w:ascii="Times New Roman" w:hAnsi="Times New Roman"/>
                <w:bCs/>
              </w:rPr>
              <w:t>15,00</w:t>
            </w:r>
          </w:p>
        </w:tc>
        <w:tc>
          <w:tcPr>
            <w:tcW w:w="1559" w:type="dxa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2EB9">
              <w:rPr>
                <w:rFonts w:ascii="Times New Roman" w:hAnsi="Times New Roman"/>
                <w:bCs/>
              </w:rPr>
              <w:t>4,00</w:t>
            </w:r>
          </w:p>
        </w:tc>
        <w:tc>
          <w:tcPr>
            <w:tcW w:w="842" w:type="dxa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2EB9">
              <w:rPr>
                <w:rFonts w:ascii="Times New Roman" w:hAnsi="Times New Roman"/>
                <w:bCs/>
              </w:rPr>
              <w:t>19,00</w:t>
            </w:r>
          </w:p>
        </w:tc>
      </w:tr>
      <w:tr w:rsidR="00097DC3" w:rsidRPr="00372EB9" w:rsidTr="00404CCA">
        <w:trPr>
          <w:trHeight w:val="20"/>
          <w:jc w:val="center"/>
        </w:trPr>
        <w:tc>
          <w:tcPr>
            <w:tcW w:w="279" w:type="dxa"/>
            <w:vMerge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2EB9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6812" w:type="dxa"/>
            <w:gridSpan w:val="2"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EB9">
              <w:rPr>
                <w:rFonts w:ascii="Times New Roman" w:hAnsi="Times New Roman"/>
                <w:bCs/>
                <w:sz w:val="20"/>
                <w:szCs w:val="20"/>
              </w:rPr>
              <w:t>Nadas</w:t>
            </w:r>
          </w:p>
        </w:tc>
        <w:tc>
          <w:tcPr>
            <w:tcW w:w="1276" w:type="dxa"/>
            <w:gridSpan w:val="2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2EB9">
              <w:rPr>
                <w:rFonts w:ascii="Times New Roman" w:hAnsi="Times New Roman"/>
                <w:bCs/>
              </w:rPr>
              <w:t>8,000</w:t>
            </w:r>
          </w:p>
        </w:tc>
        <w:tc>
          <w:tcPr>
            <w:tcW w:w="1559" w:type="dxa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2EB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42" w:type="dxa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2EB9">
              <w:rPr>
                <w:rFonts w:ascii="Times New Roman" w:hAnsi="Times New Roman"/>
                <w:bCs/>
              </w:rPr>
              <w:t>8,00</w:t>
            </w:r>
          </w:p>
        </w:tc>
      </w:tr>
      <w:tr w:rsidR="00097DC3" w:rsidRPr="00372EB9" w:rsidTr="00404CCA">
        <w:trPr>
          <w:trHeight w:val="259"/>
          <w:jc w:val="center"/>
        </w:trPr>
        <w:tc>
          <w:tcPr>
            <w:tcW w:w="279" w:type="dxa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EB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214" w:type="dxa"/>
            <w:gridSpan w:val="6"/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2EB9">
              <w:rPr>
                <w:rFonts w:ascii="Times New Roman" w:hAnsi="Times New Roman"/>
                <w:b/>
                <w:bCs/>
              </w:rPr>
              <w:t>Katı Organik-</w:t>
            </w:r>
            <w:proofErr w:type="spellStart"/>
            <w:r w:rsidRPr="00372EB9">
              <w:rPr>
                <w:rFonts w:ascii="Times New Roman" w:hAnsi="Times New Roman"/>
                <w:b/>
                <w:bCs/>
              </w:rPr>
              <w:t>Organomineral</w:t>
            </w:r>
            <w:proofErr w:type="spellEnd"/>
            <w:r w:rsidRPr="00372EB9">
              <w:rPr>
                <w:rFonts w:ascii="Times New Roman" w:hAnsi="Times New Roman"/>
                <w:b/>
                <w:bCs/>
              </w:rPr>
              <w:t xml:space="preserve"> Gübre Desteği (TL/da)</w:t>
            </w:r>
          </w:p>
        </w:tc>
        <w:tc>
          <w:tcPr>
            <w:tcW w:w="842" w:type="dxa"/>
            <w:vAlign w:val="center"/>
          </w:tcPr>
          <w:p w:rsidR="00097DC3" w:rsidRPr="00372EB9" w:rsidRDefault="00097DC3" w:rsidP="00404CCA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72EB9">
              <w:rPr>
                <w:rFonts w:ascii="Times New Roman" w:hAnsi="Times New Roman"/>
                <w:bCs/>
              </w:rPr>
              <w:t>10,00</w:t>
            </w:r>
          </w:p>
        </w:tc>
      </w:tr>
      <w:tr w:rsidR="00097DC3" w:rsidRPr="00372EB9" w:rsidTr="00404CCA">
        <w:trPr>
          <w:trHeight w:val="259"/>
          <w:jc w:val="center"/>
        </w:trPr>
        <w:tc>
          <w:tcPr>
            <w:tcW w:w="279" w:type="dxa"/>
            <w:vMerge w:val="restart"/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EB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655" w:type="dxa"/>
            <w:gridSpan w:val="5"/>
            <w:noWrap/>
            <w:hideMark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2EB9">
              <w:rPr>
                <w:rFonts w:ascii="Times New Roman" w:hAnsi="Times New Roman"/>
                <w:b/>
              </w:rPr>
              <w:t xml:space="preserve">Organik Tarım Desteği </w:t>
            </w:r>
          </w:p>
        </w:tc>
        <w:tc>
          <w:tcPr>
            <w:tcW w:w="2401" w:type="dxa"/>
            <w:gridSpan w:val="2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EB9">
              <w:rPr>
                <w:rFonts w:ascii="Times New Roman" w:hAnsi="Times New Roman"/>
                <w:b/>
              </w:rPr>
              <w:t>(TL/da)</w:t>
            </w:r>
          </w:p>
        </w:tc>
      </w:tr>
      <w:tr w:rsidR="00097DC3" w:rsidRPr="00372EB9" w:rsidTr="00404CCA">
        <w:trPr>
          <w:trHeight w:val="1236"/>
          <w:jc w:val="center"/>
        </w:trPr>
        <w:tc>
          <w:tcPr>
            <w:tcW w:w="279" w:type="dxa"/>
            <w:vMerge/>
            <w:vAlign w:val="center"/>
            <w:hideMark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gridSpan w:val="5"/>
            <w:vMerge w:val="restart"/>
            <w:noWrap/>
            <w:hideMark/>
          </w:tcPr>
          <w:p w:rsidR="00097DC3" w:rsidRPr="00372EB9" w:rsidRDefault="00097DC3" w:rsidP="00404C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EB9">
              <w:rPr>
                <w:rFonts w:ascii="Times New Roman" w:hAnsi="Times New Roman"/>
                <w:i/>
                <w:sz w:val="20"/>
                <w:szCs w:val="20"/>
              </w:rPr>
              <w:t xml:space="preserve">1.Kategori Ürünler: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Acur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Ahududu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Altınçilek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Altıntop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Armut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Avokado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Ayva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Bakla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Balkabağı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Bamya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Barbunya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Barbunya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Fasulye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Bergamot,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Biber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Böğürtlen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Brokoli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Çilek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Dereotu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Domates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Dut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Elma,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Enginar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Erik,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Fasulye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Fasulye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(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Taze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),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Fındık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Frenk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Üzümü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Gilaburu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(Viburnum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Opulus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), Goji Berry (Kurt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Üzümü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),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Gül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Havuç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proofErr w:type="gram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Hıyar</w:t>
            </w:r>
            <w:proofErr w:type="spellEnd"/>
            <w:proofErr w:type="gram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Hindiba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Ispanak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İğde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İncir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Kabak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Kamkat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Karayemiş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Karnabahar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Kayısı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Kereviz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Kiraz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Kiraz-Vişne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Kuşkonmaz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Kuzukulağı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Lahana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Limon, Limon Grass,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Mandalina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Marul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Maş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Fasulyesi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Maydanoz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Muz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Nane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Nar,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Nektarin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Patlıcan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Pazı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Pırasa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Portakal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Radika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Roka,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Sarımsak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Semizotu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Soğan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Şalgam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Şeftali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Tere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Turunç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Üzüm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Üzüm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Kurutmalık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Üzüm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Sofralık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Vişne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Yaban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Mersini (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Maviyemiş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),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Yaş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Çay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Yerelması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Zerdali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097DC3" w:rsidRPr="00372EB9" w:rsidRDefault="00097DC3" w:rsidP="00404C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EB9">
              <w:rPr>
                <w:rFonts w:ascii="Times New Roman" w:hAnsi="Times New Roman"/>
                <w:sz w:val="20"/>
                <w:szCs w:val="20"/>
              </w:rPr>
              <w:t>Ürün Sertifikası (Bireysel)</w:t>
            </w:r>
          </w:p>
        </w:tc>
        <w:tc>
          <w:tcPr>
            <w:tcW w:w="842" w:type="dxa"/>
            <w:vAlign w:val="center"/>
          </w:tcPr>
          <w:p w:rsidR="00097DC3" w:rsidRPr="00372EB9" w:rsidRDefault="00097DC3" w:rsidP="00404C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EB9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</w:tr>
      <w:tr w:rsidR="00097DC3" w:rsidRPr="00372EB9" w:rsidTr="00404CCA">
        <w:trPr>
          <w:trHeight w:val="411"/>
          <w:jc w:val="center"/>
        </w:trPr>
        <w:tc>
          <w:tcPr>
            <w:tcW w:w="279" w:type="dxa"/>
            <w:vMerge/>
            <w:vAlign w:val="center"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gridSpan w:val="5"/>
            <w:vMerge/>
            <w:noWrap/>
          </w:tcPr>
          <w:p w:rsidR="00097DC3" w:rsidRPr="00372EB9" w:rsidRDefault="00097DC3" w:rsidP="00404C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097DC3" w:rsidRPr="00372EB9" w:rsidRDefault="00097DC3" w:rsidP="00404C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EB9">
              <w:rPr>
                <w:rFonts w:ascii="Times New Roman" w:hAnsi="Times New Roman"/>
                <w:sz w:val="20"/>
                <w:szCs w:val="20"/>
              </w:rPr>
              <w:t>Ürün Sertifikası (Üretici Grubu)</w:t>
            </w:r>
          </w:p>
        </w:tc>
        <w:tc>
          <w:tcPr>
            <w:tcW w:w="842" w:type="dxa"/>
            <w:vAlign w:val="center"/>
          </w:tcPr>
          <w:p w:rsidR="00097DC3" w:rsidRPr="00372EB9" w:rsidRDefault="00097DC3" w:rsidP="00404C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EB9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</w:tr>
      <w:tr w:rsidR="00097DC3" w:rsidRPr="00372EB9" w:rsidTr="00404CCA">
        <w:trPr>
          <w:trHeight w:val="664"/>
          <w:jc w:val="center"/>
        </w:trPr>
        <w:tc>
          <w:tcPr>
            <w:tcW w:w="279" w:type="dxa"/>
            <w:vMerge/>
            <w:vAlign w:val="center"/>
            <w:hideMark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gridSpan w:val="5"/>
            <w:vMerge w:val="restart"/>
            <w:noWrap/>
            <w:hideMark/>
          </w:tcPr>
          <w:p w:rsidR="00097DC3" w:rsidRPr="00372EB9" w:rsidRDefault="00097DC3" w:rsidP="00404C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AU"/>
              </w:rPr>
            </w:pPr>
            <w:proofErr w:type="gramStart"/>
            <w:r w:rsidRPr="00372EB9">
              <w:rPr>
                <w:rFonts w:ascii="Times New Roman" w:hAnsi="Times New Roman"/>
                <w:i/>
                <w:sz w:val="20"/>
                <w:szCs w:val="20"/>
              </w:rPr>
              <w:t>2.Kategori Ürünler:</w:t>
            </w:r>
            <w:r w:rsidRPr="00372E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Adaçayı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Alıç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Anason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Antep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Fıstığı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Arapsaçı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(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Fençel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),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Ayçiçeği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Badem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Bezelye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Biberiye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(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Rozmarin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),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Börülce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Ceviz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Civanperçemi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Çamfıstığı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Çeltik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Çemen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(Buy),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Çörek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Otu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Defne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,</w:t>
            </w:r>
            <w:r w:rsidRPr="00372EB9">
              <w:rPr>
                <w:rFonts w:ascii="Times New Roman" w:hAnsi="Times New Roman"/>
                <w:noProof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Ebegümeci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Ekinezya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Fesleğen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(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Reyhan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),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Hatmi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çiçeği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Hurma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Hünnap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Ihlamur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Isırgan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Otu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Kantaron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Karabuğday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Karpuz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Kavun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Kekik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Kestane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Kenevir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lif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Keten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lif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Kızılcık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Kimyon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Kinoa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Kişniş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Kivi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Kuşburnu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Kohlraby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Kudret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Narı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,  Melissa (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Oğulotu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),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Mercanköşk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Mercimek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Mısır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Muşmula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Nohut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Pamuk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Pancar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Patates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Pikan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Cevizi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Rezene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Safran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Sarımsak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(Kuru),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Silajlık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Mısır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Soğan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(Kuru), Soya, 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Susam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Şekerotu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(Stevia),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Şeker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Kamışı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Şeker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Pancarı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Şevketi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Bostan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Tarçın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Tarhun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Turp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Tütün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Trabzon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Hurması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Üvez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Yenidünya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Yerfıstığı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Zencefil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Zeytin</w:t>
            </w:r>
            <w:proofErr w:type="spellEnd"/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097DC3" w:rsidRPr="00372EB9" w:rsidRDefault="00097DC3" w:rsidP="00404C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EB9">
              <w:rPr>
                <w:rFonts w:ascii="Times New Roman" w:hAnsi="Times New Roman"/>
                <w:sz w:val="20"/>
                <w:szCs w:val="20"/>
              </w:rPr>
              <w:t>Ürün Sertifikası (Bireysel)</w:t>
            </w:r>
          </w:p>
        </w:tc>
        <w:tc>
          <w:tcPr>
            <w:tcW w:w="842" w:type="dxa"/>
            <w:vAlign w:val="center"/>
          </w:tcPr>
          <w:p w:rsidR="00097DC3" w:rsidRPr="00372EB9" w:rsidRDefault="00097DC3" w:rsidP="00404C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EB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097DC3" w:rsidRPr="00372EB9" w:rsidTr="00404CCA">
        <w:trPr>
          <w:trHeight w:val="1157"/>
          <w:jc w:val="center"/>
        </w:trPr>
        <w:tc>
          <w:tcPr>
            <w:tcW w:w="279" w:type="dxa"/>
            <w:vMerge/>
            <w:vAlign w:val="center"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gridSpan w:val="5"/>
            <w:vMerge/>
            <w:noWrap/>
          </w:tcPr>
          <w:p w:rsidR="00097DC3" w:rsidRPr="00372EB9" w:rsidRDefault="00097DC3" w:rsidP="00404CC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097DC3" w:rsidRPr="00372EB9" w:rsidRDefault="00097DC3" w:rsidP="00404C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EB9">
              <w:rPr>
                <w:rFonts w:ascii="Times New Roman" w:hAnsi="Times New Roman"/>
                <w:sz w:val="20"/>
                <w:szCs w:val="20"/>
              </w:rPr>
              <w:t>Ürün Sertifikası (Üretici Grubu)</w:t>
            </w:r>
          </w:p>
        </w:tc>
        <w:tc>
          <w:tcPr>
            <w:tcW w:w="842" w:type="dxa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EB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097DC3" w:rsidRPr="00372EB9" w:rsidTr="00404CCA">
        <w:trPr>
          <w:trHeight w:val="706"/>
          <w:jc w:val="center"/>
        </w:trPr>
        <w:tc>
          <w:tcPr>
            <w:tcW w:w="279" w:type="dxa"/>
            <w:vMerge/>
            <w:vAlign w:val="center"/>
            <w:hideMark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gridSpan w:val="5"/>
            <w:vMerge w:val="restart"/>
            <w:noWrap/>
            <w:hideMark/>
          </w:tcPr>
          <w:p w:rsidR="00097DC3" w:rsidRPr="00372EB9" w:rsidRDefault="00097DC3" w:rsidP="00404C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EB9">
              <w:rPr>
                <w:rFonts w:ascii="Times New Roman" w:hAnsi="Times New Roman"/>
                <w:i/>
                <w:sz w:val="20"/>
                <w:szCs w:val="20"/>
              </w:rPr>
              <w:t xml:space="preserve">3.Kategori Ürünler: </w:t>
            </w:r>
            <w:proofErr w:type="spellStart"/>
            <w:proofErr w:type="gram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Ahlat</w:t>
            </w:r>
            <w:proofErr w:type="spellEnd"/>
            <w:proofErr w:type="gram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Alabaş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Arpa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Buğday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Burçak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Caramba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Çavdar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Çayır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Otu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Darı,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Fiğ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Hardalotu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Haşhaşkapsül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Haşhaşkapsül+Dane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Hayvan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Pancarı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İtalyan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Çimi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Kapari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Kaplıca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Karabaşotu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Karakafes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Otu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Keçiboynuzu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(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Harnup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),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Kırmızı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Pancar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Korunga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Lavanta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(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Lavandula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),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Macar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Fiği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Madımak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Mahlep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Menengiç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Mersin,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Mürdümük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Sakız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Ağacı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(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Pistacia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Lentiscus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),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Sorgum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Sorgum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-Sudan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Otu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Melezi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Sudan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Otu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Sumak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Tritikale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Turp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Otu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Üçgül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Yapay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Çayır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Mera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Yem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Bezelyesi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Yem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Şalgamı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Yonca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Yulaf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097DC3" w:rsidRPr="00372EB9" w:rsidRDefault="00097DC3" w:rsidP="00404C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EB9">
              <w:rPr>
                <w:rFonts w:ascii="Times New Roman" w:hAnsi="Times New Roman"/>
                <w:sz w:val="20"/>
                <w:szCs w:val="20"/>
              </w:rPr>
              <w:t>Ürün Sertifikası (Bireysel)</w:t>
            </w:r>
          </w:p>
        </w:tc>
        <w:tc>
          <w:tcPr>
            <w:tcW w:w="842" w:type="dxa"/>
            <w:vAlign w:val="center"/>
          </w:tcPr>
          <w:p w:rsidR="00097DC3" w:rsidRPr="00372EB9" w:rsidRDefault="00097DC3" w:rsidP="00404C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EB9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097DC3" w:rsidRPr="00372EB9" w:rsidTr="00404CCA">
        <w:trPr>
          <w:trHeight w:val="547"/>
          <w:jc w:val="center"/>
        </w:trPr>
        <w:tc>
          <w:tcPr>
            <w:tcW w:w="279" w:type="dxa"/>
            <w:vMerge/>
            <w:vAlign w:val="center"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5" w:type="dxa"/>
            <w:gridSpan w:val="5"/>
            <w:vMerge/>
            <w:noWrap/>
          </w:tcPr>
          <w:p w:rsidR="00097DC3" w:rsidRPr="00372EB9" w:rsidRDefault="00097DC3" w:rsidP="00404C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097DC3" w:rsidRPr="00372EB9" w:rsidRDefault="00097DC3" w:rsidP="00404C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EB9">
              <w:rPr>
                <w:rFonts w:ascii="Times New Roman" w:hAnsi="Times New Roman"/>
                <w:sz w:val="20"/>
                <w:szCs w:val="20"/>
              </w:rPr>
              <w:t>Ürün Sertifikası (Üretici Grubu)</w:t>
            </w:r>
          </w:p>
        </w:tc>
        <w:tc>
          <w:tcPr>
            <w:tcW w:w="842" w:type="dxa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EB9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097DC3" w:rsidRPr="00372EB9" w:rsidTr="00404CCA">
        <w:trPr>
          <w:trHeight w:val="259"/>
          <w:jc w:val="center"/>
        </w:trPr>
        <w:tc>
          <w:tcPr>
            <w:tcW w:w="279" w:type="dxa"/>
            <w:vMerge w:val="restart"/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EB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670" w:type="dxa"/>
            <w:gridSpan w:val="2"/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2EB9">
              <w:rPr>
                <w:rFonts w:ascii="Times New Roman" w:hAnsi="Times New Roman"/>
                <w:b/>
              </w:rPr>
              <w:t xml:space="preserve">İyi Tarım Uygulamaları Desteği </w:t>
            </w:r>
          </w:p>
        </w:tc>
        <w:tc>
          <w:tcPr>
            <w:tcW w:w="4386" w:type="dxa"/>
            <w:gridSpan w:val="5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EB9">
              <w:rPr>
                <w:rFonts w:ascii="Times New Roman" w:hAnsi="Times New Roman"/>
                <w:b/>
              </w:rPr>
              <w:t>(TL/da)</w:t>
            </w:r>
          </w:p>
        </w:tc>
      </w:tr>
      <w:tr w:rsidR="00097DC3" w:rsidRPr="00372EB9" w:rsidTr="00404CCA">
        <w:trPr>
          <w:trHeight w:val="331"/>
          <w:jc w:val="center"/>
        </w:trPr>
        <w:tc>
          <w:tcPr>
            <w:tcW w:w="279" w:type="dxa"/>
            <w:vMerge/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70" w:type="dxa"/>
            <w:gridSpan w:val="2"/>
            <w:vMerge w:val="restart"/>
            <w:noWrap/>
            <w:vAlign w:val="center"/>
          </w:tcPr>
          <w:p w:rsidR="00097DC3" w:rsidRPr="00372EB9" w:rsidRDefault="00097DC3" w:rsidP="00404CCA">
            <w:pPr>
              <w:pStyle w:val="AralkYok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72EB9">
              <w:rPr>
                <w:rFonts w:ascii="Times New Roman" w:hAnsi="Times New Roman"/>
                <w:i/>
                <w:sz w:val="20"/>
                <w:szCs w:val="20"/>
              </w:rPr>
              <w:t>1.</w:t>
            </w:r>
            <w:proofErr w:type="gramStart"/>
            <w:r w:rsidRPr="00372EB9">
              <w:rPr>
                <w:rFonts w:ascii="Times New Roman" w:hAnsi="Times New Roman"/>
                <w:i/>
                <w:sz w:val="20"/>
                <w:szCs w:val="20"/>
              </w:rPr>
              <w:t>Kategori  Ürünler</w:t>
            </w:r>
            <w:proofErr w:type="gramEnd"/>
            <w:r w:rsidRPr="00372EB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EB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Acur, Bakla, Balkabağı, Barbunya Fasulye, Bezelye, Biber, Brokoli, Çilek, Dereotu, Domates, Enginar, Fasulye, Havuç, </w:t>
            </w:r>
            <w:proofErr w:type="gramStart"/>
            <w:r w:rsidRPr="00372EB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Hıyar</w:t>
            </w:r>
            <w:proofErr w:type="gramEnd"/>
            <w:r w:rsidRPr="00372EB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Ispanak, Kabak, Karnabahar, Kereviz,</w:t>
            </w:r>
            <w:r w:rsidRPr="00372E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2EB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Kuşkonmaz, Lahana, Marul, Maydanoz, Muz, Nane, Patlıcan, Pırasa, Roka,  Tere, Turp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Örtüaltı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Üretim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Bireysel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Sertifikasyon</w:t>
            </w:r>
            <w:proofErr w:type="spellEnd"/>
          </w:p>
        </w:tc>
        <w:tc>
          <w:tcPr>
            <w:tcW w:w="842" w:type="dxa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EB9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</w:tr>
      <w:tr w:rsidR="00097DC3" w:rsidRPr="00372EB9" w:rsidTr="00404CCA">
        <w:trPr>
          <w:trHeight w:val="295"/>
          <w:jc w:val="center"/>
        </w:trPr>
        <w:tc>
          <w:tcPr>
            <w:tcW w:w="279" w:type="dxa"/>
            <w:vMerge/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70" w:type="dxa"/>
            <w:gridSpan w:val="2"/>
            <w:vMerge/>
            <w:noWrap/>
            <w:vAlign w:val="center"/>
          </w:tcPr>
          <w:p w:rsidR="00097DC3" w:rsidRPr="00372EB9" w:rsidRDefault="00097DC3" w:rsidP="00404CCA">
            <w:pPr>
              <w:pStyle w:val="AralkYok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Grup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Sertifikasyonu</w:t>
            </w:r>
            <w:proofErr w:type="spellEnd"/>
          </w:p>
        </w:tc>
        <w:tc>
          <w:tcPr>
            <w:tcW w:w="842" w:type="dxa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EB9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</w:tr>
      <w:tr w:rsidR="00097DC3" w:rsidRPr="00372EB9" w:rsidTr="00404CCA">
        <w:trPr>
          <w:trHeight w:val="255"/>
          <w:jc w:val="center"/>
        </w:trPr>
        <w:tc>
          <w:tcPr>
            <w:tcW w:w="279" w:type="dxa"/>
            <w:vMerge/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70" w:type="dxa"/>
            <w:gridSpan w:val="2"/>
            <w:vMerge/>
            <w:noWrap/>
            <w:vAlign w:val="center"/>
          </w:tcPr>
          <w:p w:rsidR="00097DC3" w:rsidRPr="00372EB9" w:rsidRDefault="00097DC3" w:rsidP="00404CCA">
            <w:pPr>
              <w:pStyle w:val="AralkYok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Açıkta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Üretim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Bireysel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Sertifikasyon</w:t>
            </w:r>
            <w:proofErr w:type="spellEnd"/>
          </w:p>
        </w:tc>
        <w:tc>
          <w:tcPr>
            <w:tcW w:w="842" w:type="dxa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EB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097DC3" w:rsidRPr="00372EB9" w:rsidTr="00404CCA">
        <w:trPr>
          <w:trHeight w:val="272"/>
          <w:jc w:val="center"/>
        </w:trPr>
        <w:tc>
          <w:tcPr>
            <w:tcW w:w="279" w:type="dxa"/>
            <w:vMerge/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70" w:type="dxa"/>
            <w:gridSpan w:val="2"/>
            <w:vMerge/>
            <w:noWrap/>
            <w:vAlign w:val="center"/>
          </w:tcPr>
          <w:p w:rsidR="00097DC3" w:rsidRPr="00372EB9" w:rsidRDefault="00097DC3" w:rsidP="00404CCA">
            <w:pPr>
              <w:pStyle w:val="AralkYok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Grup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Sertifikasyonu</w:t>
            </w:r>
            <w:proofErr w:type="spellEnd"/>
          </w:p>
        </w:tc>
        <w:tc>
          <w:tcPr>
            <w:tcW w:w="842" w:type="dxa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EB9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</w:tr>
      <w:tr w:rsidR="00097DC3" w:rsidRPr="00372EB9" w:rsidTr="00404CCA">
        <w:trPr>
          <w:trHeight w:val="409"/>
          <w:jc w:val="center"/>
        </w:trPr>
        <w:tc>
          <w:tcPr>
            <w:tcW w:w="279" w:type="dxa"/>
            <w:vMerge/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70" w:type="dxa"/>
            <w:gridSpan w:val="2"/>
            <w:vMerge w:val="restart"/>
            <w:noWrap/>
            <w:vAlign w:val="center"/>
          </w:tcPr>
          <w:p w:rsidR="00097DC3" w:rsidRPr="00372EB9" w:rsidRDefault="00097DC3" w:rsidP="00404CCA">
            <w:pPr>
              <w:pStyle w:val="AralkYok"/>
              <w:jc w:val="both"/>
              <w:rPr>
                <w:rFonts w:ascii="Times New Roman" w:hAnsi="Times New Roman"/>
                <w:b/>
                <w:bCs/>
                <w:i/>
                <w:kern w:val="24"/>
                <w:sz w:val="20"/>
                <w:szCs w:val="20"/>
              </w:rPr>
            </w:pPr>
            <w:r w:rsidRPr="00372EB9">
              <w:rPr>
                <w:rFonts w:ascii="Times New Roman" w:hAnsi="Times New Roman"/>
                <w:i/>
                <w:sz w:val="20"/>
                <w:szCs w:val="20"/>
              </w:rPr>
              <w:t>2.Kategori</w:t>
            </w:r>
            <w:r w:rsidRPr="00372EB9">
              <w:rPr>
                <w:rFonts w:ascii="Times New Roman" w:hAnsi="Times New Roman"/>
                <w:b/>
                <w:bCs/>
                <w:i/>
                <w:kern w:val="24"/>
                <w:sz w:val="20"/>
                <w:szCs w:val="20"/>
              </w:rPr>
              <w:t xml:space="preserve"> </w:t>
            </w:r>
            <w:r w:rsidRPr="00372EB9">
              <w:rPr>
                <w:rFonts w:ascii="Times New Roman" w:hAnsi="Times New Roman"/>
                <w:bCs/>
                <w:i/>
                <w:kern w:val="24"/>
                <w:sz w:val="20"/>
                <w:szCs w:val="20"/>
              </w:rPr>
              <w:t>Ürünler</w:t>
            </w:r>
            <w:r w:rsidRPr="00372EB9">
              <w:rPr>
                <w:rFonts w:ascii="Times New Roman" w:hAnsi="Times New Roman"/>
                <w:b/>
                <w:bCs/>
                <w:i/>
                <w:kern w:val="24"/>
                <w:sz w:val="20"/>
                <w:szCs w:val="20"/>
              </w:rPr>
              <w:t>:</w:t>
            </w:r>
          </w:p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EB9">
              <w:rPr>
                <w:rFonts w:ascii="Times New Roman" w:hAnsi="Times New Roman"/>
                <w:bCs/>
                <w:kern w:val="24"/>
                <w:sz w:val="20"/>
                <w:szCs w:val="20"/>
                <w:shd w:val="clear" w:color="auto" w:fill="FFFFFF"/>
              </w:rPr>
              <w:t xml:space="preserve">Altıntop, Armut, </w:t>
            </w:r>
            <w:proofErr w:type="spellStart"/>
            <w:r w:rsidRPr="00372EB9">
              <w:rPr>
                <w:rFonts w:ascii="Times New Roman" w:hAnsi="Times New Roman"/>
                <w:bCs/>
                <w:kern w:val="24"/>
                <w:sz w:val="20"/>
                <w:szCs w:val="20"/>
                <w:shd w:val="clear" w:color="auto" w:fill="FFFFFF"/>
              </w:rPr>
              <w:t>Avakado</w:t>
            </w:r>
            <w:proofErr w:type="spellEnd"/>
            <w:r w:rsidRPr="00372EB9">
              <w:rPr>
                <w:rFonts w:ascii="Times New Roman" w:hAnsi="Times New Roman"/>
                <w:bCs/>
                <w:kern w:val="24"/>
                <w:sz w:val="20"/>
                <w:szCs w:val="20"/>
                <w:shd w:val="clear" w:color="auto" w:fill="FFFFFF"/>
              </w:rPr>
              <w:t xml:space="preserve">, Ayva, Böğürtlen, Elma, </w:t>
            </w:r>
            <w:r w:rsidRPr="00372EB9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Erik, Fındık</w:t>
            </w:r>
            <w:r w:rsidRPr="00372EB9">
              <w:rPr>
                <w:rFonts w:ascii="Times New Roman" w:hAnsi="Times New Roman"/>
                <w:bCs/>
                <w:kern w:val="24"/>
                <w:sz w:val="20"/>
                <w:szCs w:val="20"/>
                <w:shd w:val="clear" w:color="auto" w:fill="FFFFFF"/>
              </w:rPr>
              <w:t>, İncir, Karpuz, Kavun, Kayısı, Kiraz, Kivi,</w:t>
            </w:r>
            <w:r w:rsidRPr="00372EB9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 xml:space="preserve"> Limon, </w:t>
            </w:r>
            <w:r w:rsidRPr="00372EB9">
              <w:rPr>
                <w:rFonts w:ascii="Times New Roman" w:hAnsi="Times New Roman"/>
                <w:bCs/>
                <w:kern w:val="24"/>
                <w:sz w:val="20"/>
                <w:szCs w:val="20"/>
                <w:shd w:val="clear" w:color="auto" w:fill="FFFFFF"/>
              </w:rPr>
              <w:t xml:space="preserve"> Mandalina, Nar, </w:t>
            </w:r>
            <w:proofErr w:type="spellStart"/>
            <w:r w:rsidRPr="00372EB9">
              <w:rPr>
                <w:rFonts w:ascii="Times New Roman" w:hAnsi="Times New Roman"/>
                <w:bCs/>
                <w:kern w:val="24"/>
                <w:sz w:val="20"/>
                <w:szCs w:val="20"/>
                <w:shd w:val="clear" w:color="auto" w:fill="FFFFFF"/>
              </w:rPr>
              <w:t>Nektarin</w:t>
            </w:r>
            <w:proofErr w:type="spellEnd"/>
            <w:r w:rsidRPr="00372EB9">
              <w:rPr>
                <w:rFonts w:ascii="Times New Roman" w:hAnsi="Times New Roman"/>
                <w:bCs/>
                <w:kern w:val="24"/>
                <w:sz w:val="20"/>
                <w:szCs w:val="20"/>
                <w:shd w:val="clear" w:color="auto" w:fill="FFFFFF"/>
              </w:rPr>
              <w:t>,</w:t>
            </w:r>
            <w:r w:rsidRPr="00372EB9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 xml:space="preserve"> Patates, Portakal, </w:t>
            </w:r>
            <w:r w:rsidRPr="00372EB9">
              <w:rPr>
                <w:rFonts w:ascii="Times New Roman" w:hAnsi="Times New Roman"/>
                <w:bCs/>
                <w:kern w:val="24"/>
                <w:sz w:val="20"/>
                <w:szCs w:val="20"/>
                <w:shd w:val="clear" w:color="auto" w:fill="FFFFFF"/>
              </w:rPr>
              <w:t>Sarımsak,  Şeftali, Soğan, Trabzon Hurması</w:t>
            </w:r>
            <w:r w:rsidRPr="00372EB9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 xml:space="preserve">, Üzüm, </w:t>
            </w:r>
            <w:r w:rsidRPr="00372EB9">
              <w:rPr>
                <w:rFonts w:ascii="Times New Roman" w:hAnsi="Times New Roman"/>
                <w:bCs/>
                <w:kern w:val="24"/>
                <w:sz w:val="20"/>
                <w:szCs w:val="20"/>
                <w:shd w:val="clear" w:color="auto" w:fill="FFFFFF"/>
              </w:rPr>
              <w:t>Vişne, Yenidünya</w:t>
            </w:r>
          </w:p>
        </w:tc>
        <w:tc>
          <w:tcPr>
            <w:tcW w:w="3544" w:type="dxa"/>
            <w:gridSpan w:val="4"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Bireysel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Sertifikasyon</w:t>
            </w:r>
            <w:proofErr w:type="spellEnd"/>
          </w:p>
        </w:tc>
        <w:tc>
          <w:tcPr>
            <w:tcW w:w="842" w:type="dxa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EB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097DC3" w:rsidRPr="00372EB9" w:rsidTr="00404CCA">
        <w:trPr>
          <w:trHeight w:val="54"/>
          <w:jc w:val="center"/>
        </w:trPr>
        <w:tc>
          <w:tcPr>
            <w:tcW w:w="279" w:type="dxa"/>
            <w:vMerge/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70" w:type="dxa"/>
            <w:gridSpan w:val="2"/>
            <w:vMerge/>
            <w:noWrap/>
            <w:vAlign w:val="center"/>
          </w:tcPr>
          <w:p w:rsidR="00097DC3" w:rsidRPr="00372EB9" w:rsidRDefault="00097DC3" w:rsidP="00404CCA">
            <w:pPr>
              <w:pStyle w:val="AralkYok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Grup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Sertifikasyonu</w:t>
            </w:r>
            <w:proofErr w:type="spellEnd"/>
          </w:p>
        </w:tc>
        <w:tc>
          <w:tcPr>
            <w:tcW w:w="842" w:type="dxa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EB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097DC3" w:rsidRPr="00372EB9" w:rsidTr="00404CCA">
        <w:trPr>
          <w:trHeight w:val="478"/>
          <w:jc w:val="center"/>
        </w:trPr>
        <w:tc>
          <w:tcPr>
            <w:tcW w:w="279" w:type="dxa"/>
            <w:vMerge/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70" w:type="dxa"/>
            <w:gridSpan w:val="2"/>
            <w:vMerge w:val="restart"/>
            <w:noWrap/>
            <w:vAlign w:val="center"/>
          </w:tcPr>
          <w:p w:rsidR="00097DC3" w:rsidRPr="00372EB9" w:rsidRDefault="00097DC3" w:rsidP="00404CCA">
            <w:pPr>
              <w:pStyle w:val="AralkYok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3.</w:t>
            </w:r>
            <w:r w:rsidRPr="00372EB9">
              <w:rPr>
                <w:rFonts w:ascii="Times New Roman" w:hAnsi="Times New Roman"/>
                <w:bCs/>
                <w:i/>
                <w:kern w:val="24"/>
                <w:sz w:val="20"/>
                <w:szCs w:val="20"/>
              </w:rPr>
              <w:t>Kategori Ürünler :</w:t>
            </w:r>
          </w:p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Adaçayı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Anason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Antepfıstığı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Badem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Biberiye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Ceviz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Çemen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(buy),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Çörekotu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Fesleğen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(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reyhan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),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Gül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Gojiberry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(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kurt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üzümü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),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Hünnap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Karabuğday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Kekik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Kestane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Kimyon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Kinoa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Kişniş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Kuşburnu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Lavanta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 Melissa,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Rezene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Zeytin</w:t>
            </w:r>
            <w:proofErr w:type="spellEnd"/>
          </w:p>
        </w:tc>
        <w:tc>
          <w:tcPr>
            <w:tcW w:w="3544" w:type="dxa"/>
            <w:gridSpan w:val="4"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Bireysel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Sertifikasyon</w:t>
            </w:r>
            <w:proofErr w:type="spellEnd"/>
          </w:p>
        </w:tc>
        <w:tc>
          <w:tcPr>
            <w:tcW w:w="842" w:type="dxa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EB9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097DC3" w:rsidRPr="00372EB9" w:rsidTr="00404CCA">
        <w:trPr>
          <w:trHeight w:val="54"/>
          <w:jc w:val="center"/>
        </w:trPr>
        <w:tc>
          <w:tcPr>
            <w:tcW w:w="279" w:type="dxa"/>
            <w:vMerge/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70" w:type="dxa"/>
            <w:gridSpan w:val="2"/>
            <w:vMerge/>
            <w:noWrap/>
            <w:vAlign w:val="center"/>
          </w:tcPr>
          <w:p w:rsidR="00097DC3" w:rsidRPr="00372EB9" w:rsidRDefault="00097DC3" w:rsidP="00404CCA">
            <w:pPr>
              <w:pStyle w:val="AralkYok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Grup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Sertifikasyonu</w:t>
            </w:r>
            <w:proofErr w:type="spellEnd"/>
          </w:p>
        </w:tc>
        <w:tc>
          <w:tcPr>
            <w:tcW w:w="842" w:type="dxa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EB9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097DC3" w:rsidRPr="00372EB9" w:rsidTr="00404CCA">
        <w:trPr>
          <w:trHeight w:val="54"/>
          <w:jc w:val="center"/>
        </w:trPr>
        <w:tc>
          <w:tcPr>
            <w:tcW w:w="279" w:type="dxa"/>
            <w:vMerge/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70" w:type="dxa"/>
            <w:gridSpan w:val="2"/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EB9">
              <w:rPr>
                <w:rFonts w:ascii="Times New Roman" w:hAnsi="Times New Roman"/>
                <w:i/>
                <w:sz w:val="20"/>
                <w:szCs w:val="20"/>
              </w:rPr>
              <w:t xml:space="preserve">4.Kategori  </w:t>
            </w:r>
            <w:proofErr w:type="gramStart"/>
            <w:r w:rsidRPr="00372EB9">
              <w:rPr>
                <w:rFonts w:ascii="Times New Roman" w:hAnsi="Times New Roman"/>
                <w:i/>
                <w:sz w:val="20"/>
                <w:szCs w:val="20"/>
              </w:rPr>
              <w:t xml:space="preserve">Ürünler : </w:t>
            </w:r>
            <w:r w:rsidRPr="00372EB9">
              <w:rPr>
                <w:rFonts w:ascii="Times New Roman" w:hAnsi="Times New Roman"/>
                <w:sz w:val="20"/>
                <w:szCs w:val="20"/>
              </w:rPr>
              <w:t>Çeltik</w:t>
            </w:r>
            <w:proofErr w:type="gramEnd"/>
          </w:p>
        </w:tc>
        <w:tc>
          <w:tcPr>
            <w:tcW w:w="3544" w:type="dxa"/>
            <w:gridSpan w:val="4"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Bireysel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Grup</w:t>
            </w:r>
            <w:proofErr w:type="spellEnd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2EB9">
              <w:rPr>
                <w:rFonts w:ascii="Times New Roman" w:hAnsi="Times New Roman"/>
                <w:sz w:val="20"/>
                <w:szCs w:val="20"/>
                <w:lang w:val="en-AU"/>
              </w:rPr>
              <w:t>Sertifikasyonu</w:t>
            </w:r>
            <w:proofErr w:type="spellEnd"/>
          </w:p>
        </w:tc>
        <w:tc>
          <w:tcPr>
            <w:tcW w:w="842" w:type="dxa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EB9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097DC3" w:rsidRPr="00372EB9" w:rsidTr="00404CCA">
        <w:trPr>
          <w:trHeight w:val="259"/>
          <w:jc w:val="center"/>
        </w:trPr>
        <w:tc>
          <w:tcPr>
            <w:tcW w:w="279" w:type="dxa"/>
            <w:shd w:val="clear" w:color="auto" w:fill="auto"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EB9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0214" w:type="dxa"/>
            <w:gridSpan w:val="6"/>
            <w:shd w:val="clear" w:color="auto" w:fill="auto"/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2EB9">
              <w:rPr>
                <w:rFonts w:ascii="Times New Roman" w:hAnsi="Times New Roman"/>
                <w:b/>
                <w:bCs/>
              </w:rPr>
              <w:t>Küçük Aile İşletmesi Desteği (TL/da)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097DC3" w:rsidRPr="00372EB9" w:rsidRDefault="00097DC3" w:rsidP="00404CC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EB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097DC3" w:rsidRPr="00372EB9" w:rsidTr="00404CCA">
        <w:trPr>
          <w:trHeight w:val="259"/>
          <w:jc w:val="center"/>
        </w:trPr>
        <w:tc>
          <w:tcPr>
            <w:tcW w:w="279" w:type="dxa"/>
            <w:shd w:val="clear" w:color="auto" w:fill="auto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EB9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0214" w:type="dxa"/>
            <w:gridSpan w:val="6"/>
            <w:shd w:val="clear" w:color="auto" w:fill="auto"/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372EB9">
              <w:rPr>
                <w:rFonts w:ascii="Times New Roman" w:hAnsi="Times New Roman"/>
                <w:b/>
                <w:bCs/>
              </w:rPr>
              <w:t>Fındık Alan Bazlı Gelir Desteği (TL/da)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EB9">
              <w:rPr>
                <w:rFonts w:ascii="Times New Roman" w:hAnsi="Times New Roman"/>
                <w:sz w:val="20"/>
                <w:szCs w:val="20"/>
              </w:rPr>
              <w:t>170,00</w:t>
            </w:r>
          </w:p>
        </w:tc>
      </w:tr>
      <w:tr w:rsidR="00097DC3" w:rsidRPr="00372EB9" w:rsidTr="00404CCA">
        <w:trPr>
          <w:trHeight w:val="259"/>
          <w:jc w:val="center"/>
        </w:trPr>
        <w:tc>
          <w:tcPr>
            <w:tcW w:w="279" w:type="dxa"/>
            <w:shd w:val="clear" w:color="auto" w:fill="auto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EB9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0214" w:type="dxa"/>
            <w:gridSpan w:val="6"/>
            <w:shd w:val="clear" w:color="auto" w:fill="auto"/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2EB9">
              <w:rPr>
                <w:rFonts w:ascii="Times New Roman" w:hAnsi="Times New Roman"/>
                <w:b/>
              </w:rPr>
              <w:t>Toprak Analizi Desteği (TL/Analiz)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EB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</w:tbl>
    <w:p w:rsidR="00097DC3" w:rsidRPr="00372EB9" w:rsidRDefault="00097DC3" w:rsidP="00097DC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97DC3" w:rsidRPr="00372EB9" w:rsidRDefault="00097DC3" w:rsidP="00097DC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97DC3" w:rsidRPr="00372EB9" w:rsidRDefault="00097DC3" w:rsidP="00097DC3">
      <w:pPr>
        <w:spacing w:after="0" w:line="240" w:lineRule="auto"/>
        <w:jc w:val="center"/>
        <w:rPr>
          <w:rFonts w:ascii="Times New Roman" w:hAnsi="Times New Roman"/>
        </w:rPr>
      </w:pPr>
    </w:p>
    <w:p w:rsidR="00097DC3" w:rsidRPr="00372EB9" w:rsidRDefault="00097DC3" w:rsidP="00097D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7DC3" w:rsidRPr="00372EB9" w:rsidRDefault="00097DC3" w:rsidP="00097D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2EB9">
        <w:rPr>
          <w:rFonts w:ascii="Times New Roman" w:hAnsi="Times New Roman"/>
          <w:b/>
          <w:bCs/>
          <w:sz w:val="24"/>
          <w:szCs w:val="24"/>
        </w:rPr>
        <w:t>EK-1</w:t>
      </w:r>
    </w:p>
    <w:p w:rsidR="00097DC3" w:rsidRPr="00372EB9" w:rsidRDefault="00097DC3" w:rsidP="00097DC3">
      <w:pPr>
        <w:tabs>
          <w:tab w:val="left" w:pos="566"/>
        </w:tabs>
        <w:spacing w:after="0" w:line="240" w:lineRule="auto"/>
        <w:jc w:val="center"/>
        <w:rPr>
          <w:rFonts w:ascii="Times New Roman" w:eastAsia="ヒラギノ明朝 Pro W3" w:hAnsi="Times New Roman"/>
          <w:b/>
          <w:sz w:val="24"/>
          <w:szCs w:val="24"/>
        </w:rPr>
      </w:pPr>
      <w:r w:rsidRPr="00372EB9">
        <w:rPr>
          <w:rFonts w:ascii="Times New Roman" w:hAnsi="Times New Roman"/>
          <w:b/>
          <w:bCs/>
        </w:rPr>
        <w:t>BİTKİSEL ÜRETİM DESTEKLEME BİRİM FİYATLARI</w:t>
      </w:r>
    </w:p>
    <w:tbl>
      <w:tblPr>
        <w:tblW w:w="110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7939"/>
        <w:gridCol w:w="851"/>
        <w:gridCol w:w="324"/>
        <w:gridCol w:w="243"/>
        <w:gridCol w:w="1190"/>
      </w:tblGrid>
      <w:tr w:rsidR="00097DC3" w:rsidRPr="00372EB9" w:rsidTr="00404CCA">
        <w:trPr>
          <w:trHeight w:val="247"/>
          <w:jc w:val="center"/>
        </w:trPr>
        <w:tc>
          <w:tcPr>
            <w:tcW w:w="9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2EB9">
              <w:rPr>
                <w:rFonts w:ascii="Times New Roman" w:hAnsi="Times New Roman"/>
                <w:b/>
              </w:rPr>
              <w:t xml:space="preserve">FARK ÖDEMESİ DESTEKLERİ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EB9">
              <w:rPr>
                <w:rFonts w:ascii="Times New Roman" w:hAnsi="Times New Roman"/>
                <w:b/>
              </w:rPr>
              <w:t>(</w:t>
            </w:r>
            <w:proofErr w:type="spellStart"/>
            <w:r w:rsidRPr="00372EB9">
              <w:rPr>
                <w:rFonts w:ascii="Times New Roman" w:hAnsi="Times New Roman"/>
                <w:b/>
              </w:rPr>
              <w:t>Krş</w:t>
            </w:r>
            <w:proofErr w:type="spellEnd"/>
            <w:r w:rsidRPr="00372EB9">
              <w:rPr>
                <w:rFonts w:ascii="Times New Roman" w:hAnsi="Times New Roman"/>
                <w:b/>
              </w:rPr>
              <w:t>/kg)</w:t>
            </w:r>
          </w:p>
        </w:tc>
      </w:tr>
      <w:tr w:rsidR="00097DC3" w:rsidRPr="00372EB9" w:rsidTr="00404CCA">
        <w:trPr>
          <w:trHeight w:val="20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EB9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Yağlık Ayçiçeği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40</w:t>
            </w:r>
          </w:p>
        </w:tc>
      </w:tr>
      <w:tr w:rsidR="00097DC3" w:rsidRPr="00372EB9" w:rsidTr="00404CCA">
        <w:trPr>
          <w:trHeight w:val="20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Kütlü Pamuk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80</w:t>
            </w:r>
          </w:p>
        </w:tc>
      </w:tr>
      <w:tr w:rsidR="00097DC3" w:rsidRPr="00372EB9" w:rsidTr="00404CCA">
        <w:trPr>
          <w:trHeight w:val="20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Cs/>
                <w:noProof/>
                <w:sz w:val="19"/>
                <w:szCs w:val="19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2EE63652" wp14:editId="50BEC4A0">
                      <wp:simplePos x="0" y="0"/>
                      <wp:positionH relativeFrom="column">
                        <wp:posOffset>4038600</wp:posOffset>
                      </wp:positionH>
                      <wp:positionV relativeFrom="paragraph">
                        <wp:posOffset>140970</wp:posOffset>
                      </wp:positionV>
                      <wp:extent cx="10160" cy="9525"/>
                      <wp:effectExtent l="54610" t="55880" r="40005" b="39370"/>
                      <wp:wrapNone/>
                      <wp:docPr id="1" name="In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0160" cy="952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317.5pt;margin-top:10.6pt;width:1.85pt;height: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">
                      <v:imagedata r:id="rId6" o:title=""/>
                      <o:lock v:ext="edit" rotation="t" verticies="t" shapetype="t"/>
                    </v:shape>
                  </w:pict>
                </mc:Fallback>
              </mc:AlternateContent>
            </w:r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Soya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60</w:t>
            </w:r>
          </w:p>
        </w:tc>
      </w:tr>
      <w:tr w:rsidR="00097DC3" w:rsidRPr="00372EB9" w:rsidTr="00404CCA">
        <w:trPr>
          <w:trHeight w:val="20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proofErr w:type="spellStart"/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Kanola</w:t>
            </w:r>
            <w:proofErr w:type="spellEnd"/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50</w:t>
            </w:r>
          </w:p>
        </w:tc>
      </w:tr>
      <w:tr w:rsidR="00097DC3" w:rsidRPr="00372EB9" w:rsidTr="00404CCA">
        <w:trPr>
          <w:trHeight w:val="20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proofErr w:type="spellStart"/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Aspir</w:t>
            </w:r>
            <w:proofErr w:type="spellEnd"/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55</w:t>
            </w:r>
          </w:p>
        </w:tc>
      </w:tr>
      <w:tr w:rsidR="00097DC3" w:rsidRPr="00372EB9" w:rsidTr="00404CCA">
        <w:trPr>
          <w:trHeight w:val="20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Dane Mısır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</w:p>
        </w:tc>
      </w:tr>
      <w:tr w:rsidR="00097DC3" w:rsidRPr="00372EB9" w:rsidTr="00404CCA">
        <w:trPr>
          <w:trHeight w:val="20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 xml:space="preserve">Buğday, Arpa, Yulaf, Çavdar, </w:t>
            </w:r>
            <w:proofErr w:type="spellStart"/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Tritikale</w:t>
            </w:r>
            <w:proofErr w:type="spellEnd"/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10</w:t>
            </w:r>
          </w:p>
        </w:tc>
      </w:tr>
      <w:tr w:rsidR="00097DC3" w:rsidRPr="00372EB9" w:rsidTr="00404CCA">
        <w:trPr>
          <w:trHeight w:val="20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Çeltik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10</w:t>
            </w:r>
          </w:p>
        </w:tc>
      </w:tr>
      <w:tr w:rsidR="00097DC3" w:rsidRPr="00372EB9" w:rsidTr="00404CCA">
        <w:trPr>
          <w:trHeight w:val="20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Kuru Fasulye, Nohut, Mercimek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50</w:t>
            </w:r>
          </w:p>
        </w:tc>
      </w:tr>
      <w:tr w:rsidR="00097DC3" w:rsidRPr="00372EB9" w:rsidTr="00404CCA">
        <w:trPr>
          <w:trHeight w:val="20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Zeytinyağı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80</w:t>
            </w:r>
          </w:p>
        </w:tc>
      </w:tr>
      <w:tr w:rsidR="00097DC3" w:rsidRPr="00372EB9" w:rsidTr="00404CCA">
        <w:trPr>
          <w:trHeight w:val="20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 xml:space="preserve">Yaş Çay              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13</w:t>
            </w:r>
          </w:p>
        </w:tc>
      </w:tr>
      <w:tr w:rsidR="00097DC3" w:rsidRPr="00372EB9" w:rsidTr="00404CCA">
        <w:trPr>
          <w:trHeight w:val="20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 xml:space="preserve">Dane Zeytin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15</w:t>
            </w:r>
          </w:p>
        </w:tc>
      </w:tr>
      <w:tr w:rsidR="00097DC3" w:rsidRPr="00372EB9" w:rsidTr="00404CCA">
        <w:trPr>
          <w:trHeight w:val="20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 xml:space="preserve">Yeraltı sularının yetersiz seviyede ve su </w:t>
            </w:r>
            <w:proofErr w:type="spellStart"/>
            <w:r w:rsidRPr="00372EB9">
              <w:rPr>
                <w:rFonts w:ascii="Times New Roman" w:hAnsi="Times New Roman"/>
                <w:sz w:val="19"/>
                <w:szCs w:val="19"/>
              </w:rPr>
              <w:t>kısıtı</w:t>
            </w:r>
            <w:proofErr w:type="spellEnd"/>
            <w:r w:rsidRPr="00372EB9">
              <w:rPr>
                <w:rFonts w:ascii="Times New Roman" w:hAnsi="Times New Roman"/>
                <w:sz w:val="19"/>
                <w:szCs w:val="19"/>
              </w:rPr>
              <w:t xml:space="preserve"> olduğunun Bakanlıkça tespit edildiği havzalarda 2019 yılında ekimi yapılan mercimek ve nohut için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2EB9">
              <w:rPr>
                <w:rFonts w:ascii="Times New Roman" w:hAnsi="Times New Roman"/>
                <w:sz w:val="17"/>
                <w:szCs w:val="17"/>
              </w:rPr>
              <w:t>Aldığı Desteğe %50 İlave</w:t>
            </w:r>
          </w:p>
        </w:tc>
      </w:tr>
      <w:tr w:rsidR="00097DC3" w:rsidRPr="00372EB9" w:rsidTr="00404CCA">
        <w:trPr>
          <w:trHeight w:val="247"/>
          <w:jc w:val="center"/>
        </w:trPr>
        <w:tc>
          <w:tcPr>
            <w:tcW w:w="1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EB9">
              <w:rPr>
                <w:rFonts w:ascii="Times New Roman" w:hAnsi="Times New Roman"/>
                <w:b/>
              </w:rPr>
              <w:t>HAYVANCILIK DESTEKLERİ</w:t>
            </w:r>
          </w:p>
        </w:tc>
      </w:tr>
      <w:tr w:rsidR="00097DC3" w:rsidRPr="00372EB9" w:rsidTr="00404CCA">
        <w:trPr>
          <w:trHeight w:val="247"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EB9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</w:rPr>
            </w:pPr>
            <w:r w:rsidRPr="00372EB9">
              <w:rPr>
                <w:rFonts w:ascii="Times New Roman" w:hAnsi="Times New Roman"/>
                <w:b/>
                <w:bCs/>
              </w:rPr>
              <w:t xml:space="preserve">Yem Bitkileri Desteği 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EB9">
              <w:rPr>
                <w:rFonts w:ascii="Times New Roman" w:hAnsi="Times New Roman"/>
                <w:b/>
                <w:bCs/>
              </w:rPr>
              <w:t>(TL/da)</w:t>
            </w:r>
          </w:p>
        </w:tc>
      </w:tr>
      <w:tr w:rsidR="00097DC3" w:rsidRPr="00372EB9" w:rsidTr="00404CCA">
        <w:trPr>
          <w:trHeight w:val="247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Yonca (Sulu)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90,00</w:t>
            </w:r>
          </w:p>
        </w:tc>
      </w:tr>
      <w:tr w:rsidR="00097DC3" w:rsidRPr="00372EB9" w:rsidTr="00404CCA">
        <w:trPr>
          <w:trHeight w:val="247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Yonca (Kuru)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40,00</w:t>
            </w:r>
          </w:p>
        </w:tc>
      </w:tr>
      <w:tr w:rsidR="00097DC3" w:rsidRPr="00372EB9" w:rsidTr="00404CCA">
        <w:trPr>
          <w:trHeight w:val="247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Korunga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(Kuru/Sulu)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90,00</w:t>
            </w:r>
          </w:p>
        </w:tc>
      </w:tr>
      <w:tr w:rsidR="00097DC3" w:rsidRPr="00372EB9" w:rsidTr="00404CCA">
        <w:trPr>
          <w:trHeight w:val="247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Arpa (Yeşil Ot), Buğday (Yeşil Ot)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30,00</w:t>
            </w:r>
          </w:p>
        </w:tc>
      </w:tr>
      <w:tr w:rsidR="00097DC3" w:rsidRPr="00372EB9" w:rsidTr="00404CCA">
        <w:trPr>
          <w:trHeight w:val="247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Tek Yıllık Yem Bitkileri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60,00</w:t>
            </w:r>
          </w:p>
        </w:tc>
      </w:tr>
      <w:tr w:rsidR="00097DC3" w:rsidRPr="00372EB9" w:rsidTr="00404CCA">
        <w:trPr>
          <w:trHeight w:val="247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Silajlık Mısır (Sulu)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100,00</w:t>
            </w:r>
          </w:p>
        </w:tc>
      </w:tr>
      <w:tr w:rsidR="00097DC3" w:rsidRPr="00372EB9" w:rsidTr="00404CCA">
        <w:trPr>
          <w:trHeight w:val="247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Silajlık Mısır (Kuru)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40,00</w:t>
            </w:r>
          </w:p>
        </w:tc>
      </w:tr>
      <w:tr w:rsidR="00097DC3" w:rsidRPr="00372EB9" w:rsidTr="00404CCA">
        <w:trPr>
          <w:trHeight w:val="247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Yapay Çayır Mera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150,00</w:t>
            </w:r>
          </w:p>
        </w:tc>
      </w:tr>
      <w:tr w:rsidR="00097DC3" w:rsidRPr="00372EB9" w:rsidTr="00404CCA">
        <w:trPr>
          <w:trHeight w:val="247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Diğer Çok Yıllık Yem Bitkileri (Sulu)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90,00</w:t>
            </w:r>
          </w:p>
        </w:tc>
      </w:tr>
      <w:tr w:rsidR="00097DC3" w:rsidRPr="00372EB9" w:rsidTr="00404CCA">
        <w:trPr>
          <w:trHeight w:val="247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Diğer Çok Yıllık Yem Bitkileri (Kuru)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Cs/>
                <w:sz w:val="19"/>
                <w:szCs w:val="19"/>
              </w:rPr>
              <w:t>40,00</w:t>
            </w:r>
          </w:p>
        </w:tc>
      </w:tr>
      <w:tr w:rsidR="00097DC3" w:rsidRPr="00372EB9" w:rsidTr="00404CCA">
        <w:trPr>
          <w:trHeight w:val="247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 xml:space="preserve">Yeraltı sularının yetersiz seviyede ve su </w:t>
            </w:r>
            <w:proofErr w:type="spellStart"/>
            <w:r w:rsidRPr="00372EB9">
              <w:rPr>
                <w:rFonts w:ascii="Times New Roman" w:hAnsi="Times New Roman"/>
                <w:sz w:val="19"/>
                <w:szCs w:val="19"/>
              </w:rPr>
              <w:t>kısıtı</w:t>
            </w:r>
            <w:proofErr w:type="spellEnd"/>
            <w:r w:rsidRPr="00372EB9">
              <w:rPr>
                <w:rFonts w:ascii="Times New Roman" w:hAnsi="Times New Roman"/>
                <w:sz w:val="19"/>
                <w:szCs w:val="19"/>
              </w:rPr>
              <w:t xml:space="preserve"> olduğunun Bakanlıkça tespit edildiği havzalarda 2019 yılında ekimi yapılan fiğ, </w:t>
            </w:r>
            <w:proofErr w:type="spellStart"/>
            <w:r w:rsidRPr="00372EB9">
              <w:rPr>
                <w:rFonts w:ascii="Times New Roman" w:hAnsi="Times New Roman"/>
                <w:sz w:val="19"/>
                <w:szCs w:val="19"/>
              </w:rPr>
              <w:t>macar</w:t>
            </w:r>
            <w:proofErr w:type="spellEnd"/>
            <w:r w:rsidRPr="00372EB9">
              <w:rPr>
                <w:rFonts w:ascii="Times New Roman" w:hAnsi="Times New Roman"/>
                <w:sz w:val="19"/>
                <w:szCs w:val="19"/>
              </w:rPr>
              <w:t xml:space="preserve"> fiği, burçak ve mürdümük için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Aldığı Desteğe %50 İlave</w:t>
            </w:r>
          </w:p>
        </w:tc>
      </w:tr>
      <w:tr w:rsidR="00097DC3" w:rsidRPr="00372EB9" w:rsidTr="00404CCA">
        <w:trPr>
          <w:trHeight w:val="247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EB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372EB9">
              <w:rPr>
                <w:rFonts w:ascii="Times New Roman" w:hAnsi="Times New Roman"/>
                <w:b/>
              </w:rPr>
              <w:t>Bombus</w:t>
            </w:r>
            <w:proofErr w:type="spellEnd"/>
            <w:r w:rsidRPr="00372EB9">
              <w:rPr>
                <w:rFonts w:ascii="Times New Roman" w:hAnsi="Times New Roman"/>
                <w:b/>
              </w:rPr>
              <w:t xml:space="preserve"> Arısı Kullanım Desteği (TL/koloni)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60,00</w:t>
            </w:r>
          </w:p>
        </w:tc>
      </w:tr>
      <w:tr w:rsidR="00097DC3" w:rsidRPr="00372EB9" w:rsidTr="00404CCA">
        <w:trPr>
          <w:trHeight w:val="247"/>
          <w:jc w:val="center"/>
        </w:trPr>
        <w:tc>
          <w:tcPr>
            <w:tcW w:w="110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EB9">
              <w:rPr>
                <w:rFonts w:ascii="Times New Roman" w:hAnsi="Times New Roman"/>
                <w:b/>
              </w:rPr>
              <w:t>DİĞER TARIMSAL AMAÇLI DESTEKLER</w:t>
            </w:r>
          </w:p>
        </w:tc>
      </w:tr>
      <w:tr w:rsidR="00097DC3" w:rsidRPr="00372EB9" w:rsidTr="00404CCA">
        <w:trPr>
          <w:trHeight w:val="247"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EB9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</w:rPr>
            </w:pPr>
            <w:r w:rsidRPr="00372EB9">
              <w:rPr>
                <w:rFonts w:ascii="Times New Roman" w:hAnsi="Times New Roman"/>
                <w:b/>
                <w:bCs/>
              </w:rPr>
              <w:t xml:space="preserve">Yurt İçi Sertifikalı Tohum Kullanım Desteği 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EB9">
              <w:rPr>
                <w:rFonts w:ascii="Times New Roman" w:hAnsi="Times New Roman"/>
                <w:b/>
                <w:bCs/>
              </w:rPr>
              <w:t>(TL/da)</w:t>
            </w:r>
          </w:p>
        </w:tc>
      </w:tr>
      <w:tr w:rsidR="00097DC3" w:rsidRPr="00372EB9" w:rsidTr="00404CCA">
        <w:trPr>
          <w:trHeight w:val="227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372EB9">
              <w:rPr>
                <w:rFonts w:ascii="Times New Roman" w:hAnsi="Times New Roman"/>
                <w:sz w:val="19"/>
                <w:szCs w:val="19"/>
              </w:rPr>
              <w:t>Aspir</w:t>
            </w:r>
            <w:proofErr w:type="spellEnd"/>
            <w:r w:rsidRPr="00372EB9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372EB9">
              <w:rPr>
                <w:rFonts w:ascii="Times New Roman" w:hAnsi="Times New Roman"/>
                <w:sz w:val="19"/>
                <w:szCs w:val="19"/>
              </w:rPr>
              <w:t>Kanola</w:t>
            </w:r>
            <w:proofErr w:type="spellEnd"/>
            <w:r w:rsidRPr="00372EB9">
              <w:rPr>
                <w:rFonts w:ascii="Times New Roman" w:hAnsi="Times New Roman"/>
                <w:sz w:val="19"/>
                <w:szCs w:val="19"/>
              </w:rPr>
              <w:t>, Susam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4,00</w:t>
            </w:r>
          </w:p>
        </w:tc>
      </w:tr>
      <w:tr w:rsidR="00097DC3" w:rsidRPr="00372EB9" w:rsidTr="00404CCA">
        <w:trPr>
          <w:trHeight w:val="227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 xml:space="preserve">Çavdar, </w:t>
            </w:r>
            <w:proofErr w:type="spellStart"/>
            <w:r w:rsidRPr="00372EB9">
              <w:rPr>
                <w:rFonts w:ascii="Times New Roman" w:hAnsi="Times New Roman"/>
                <w:sz w:val="19"/>
                <w:szCs w:val="19"/>
              </w:rPr>
              <w:t>Tritikale</w:t>
            </w:r>
            <w:proofErr w:type="spellEnd"/>
            <w:r w:rsidRPr="00372EB9">
              <w:rPr>
                <w:rFonts w:ascii="Times New Roman" w:hAnsi="Times New Roman"/>
                <w:sz w:val="19"/>
                <w:szCs w:val="19"/>
              </w:rPr>
              <w:t>, Yulaf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6,00</w:t>
            </w:r>
          </w:p>
        </w:tc>
      </w:tr>
      <w:tr w:rsidR="00097DC3" w:rsidRPr="00372EB9" w:rsidTr="00404CCA">
        <w:trPr>
          <w:trHeight w:val="227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 xml:space="preserve">Çeltik 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8,00</w:t>
            </w:r>
          </w:p>
        </w:tc>
      </w:tr>
      <w:tr w:rsidR="00097DC3" w:rsidRPr="00372EB9" w:rsidTr="00404CCA">
        <w:trPr>
          <w:trHeight w:val="227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Arpa, Buğday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8,50</w:t>
            </w:r>
          </w:p>
        </w:tc>
      </w:tr>
      <w:tr w:rsidR="00097DC3" w:rsidRPr="00372EB9" w:rsidTr="00404CCA">
        <w:trPr>
          <w:trHeight w:val="227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Yerfıstığı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15,00</w:t>
            </w:r>
          </w:p>
        </w:tc>
      </w:tr>
      <w:tr w:rsidR="00097DC3" w:rsidRPr="00372EB9" w:rsidTr="00404CCA">
        <w:trPr>
          <w:trHeight w:val="227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Kuru Fasulye, Mercimek, Nohut, Soya, Fiğ, Korunga, Yem Bezelyesi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20,00</w:t>
            </w:r>
          </w:p>
        </w:tc>
      </w:tr>
      <w:tr w:rsidR="00097DC3" w:rsidRPr="00372EB9" w:rsidTr="00404CCA">
        <w:trPr>
          <w:trHeight w:val="227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Yonca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30,00</w:t>
            </w:r>
          </w:p>
        </w:tc>
      </w:tr>
      <w:tr w:rsidR="00097DC3" w:rsidRPr="00372EB9" w:rsidTr="00404CCA">
        <w:trPr>
          <w:trHeight w:val="227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Patates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80,00</w:t>
            </w:r>
          </w:p>
        </w:tc>
      </w:tr>
      <w:tr w:rsidR="00097DC3" w:rsidRPr="00372EB9" w:rsidTr="00404CCA">
        <w:trPr>
          <w:trHeight w:val="247"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EB9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2EB9">
              <w:rPr>
                <w:rFonts w:ascii="Times New Roman" w:hAnsi="Times New Roman"/>
                <w:b/>
                <w:bCs/>
              </w:rPr>
              <w:t xml:space="preserve">Yurt İçi Sertifikalı Tohum Üretim Desteği 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b/>
                <w:bCs/>
              </w:rPr>
              <w:t>(TL/kg)</w:t>
            </w:r>
          </w:p>
        </w:tc>
      </w:tr>
      <w:tr w:rsidR="00097DC3" w:rsidRPr="00372EB9" w:rsidTr="00404CCA">
        <w:trPr>
          <w:trHeight w:val="20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 xml:space="preserve">Arpa, Çavdar, </w:t>
            </w:r>
            <w:proofErr w:type="spellStart"/>
            <w:r w:rsidRPr="00372EB9">
              <w:rPr>
                <w:rFonts w:ascii="Times New Roman" w:hAnsi="Times New Roman"/>
                <w:sz w:val="19"/>
                <w:szCs w:val="19"/>
              </w:rPr>
              <w:t>Tritikale</w:t>
            </w:r>
            <w:proofErr w:type="spellEnd"/>
            <w:r w:rsidRPr="00372EB9">
              <w:rPr>
                <w:rFonts w:ascii="Times New Roman" w:hAnsi="Times New Roman"/>
                <w:sz w:val="19"/>
                <w:szCs w:val="19"/>
              </w:rPr>
              <w:t>, Yulaf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0,08</w:t>
            </w:r>
          </w:p>
        </w:tc>
      </w:tr>
      <w:tr w:rsidR="00097DC3" w:rsidRPr="00372EB9" w:rsidTr="00404CCA">
        <w:trPr>
          <w:trHeight w:val="20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Buğday, Patates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0,10</w:t>
            </w:r>
          </w:p>
        </w:tc>
      </w:tr>
      <w:tr w:rsidR="00097DC3" w:rsidRPr="00372EB9" w:rsidTr="00404CCA">
        <w:trPr>
          <w:trHeight w:val="20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Çeltik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0,25</w:t>
            </w:r>
          </w:p>
        </w:tc>
      </w:tr>
      <w:tr w:rsidR="00097DC3" w:rsidRPr="00372EB9" w:rsidTr="00404CCA">
        <w:trPr>
          <w:trHeight w:val="20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Soya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0,35</w:t>
            </w:r>
          </w:p>
        </w:tc>
      </w:tr>
      <w:tr w:rsidR="00097DC3" w:rsidRPr="00372EB9" w:rsidTr="00404CCA">
        <w:trPr>
          <w:trHeight w:val="20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372EB9">
              <w:rPr>
                <w:rFonts w:ascii="Times New Roman" w:hAnsi="Times New Roman"/>
                <w:sz w:val="19"/>
                <w:szCs w:val="19"/>
              </w:rPr>
              <w:t>Aspir</w:t>
            </w:r>
            <w:proofErr w:type="spellEnd"/>
            <w:r w:rsidRPr="00372EB9">
              <w:rPr>
                <w:rFonts w:ascii="Times New Roman" w:hAnsi="Times New Roman"/>
                <w:sz w:val="19"/>
                <w:szCs w:val="19"/>
              </w:rPr>
              <w:t>, Kuru Fasulye, Mercimek, Nohut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0,50</w:t>
            </w:r>
          </w:p>
        </w:tc>
      </w:tr>
      <w:tr w:rsidR="00097DC3" w:rsidRPr="00372EB9" w:rsidTr="00404CCA">
        <w:trPr>
          <w:trHeight w:val="20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Susam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0,60</w:t>
            </w:r>
          </w:p>
        </w:tc>
      </w:tr>
      <w:tr w:rsidR="00097DC3" w:rsidRPr="00372EB9" w:rsidTr="00404CCA">
        <w:trPr>
          <w:trHeight w:val="20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Yerfıstığı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0,80</w:t>
            </w:r>
          </w:p>
        </w:tc>
      </w:tr>
      <w:tr w:rsidR="00097DC3" w:rsidRPr="00372EB9" w:rsidTr="00404CCA">
        <w:trPr>
          <w:trHeight w:val="20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372EB9">
              <w:rPr>
                <w:rFonts w:ascii="Times New Roman" w:hAnsi="Times New Roman"/>
                <w:sz w:val="19"/>
                <w:szCs w:val="19"/>
              </w:rPr>
              <w:t>Kanola</w:t>
            </w:r>
            <w:proofErr w:type="spellEnd"/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1,20</w:t>
            </w:r>
          </w:p>
        </w:tc>
      </w:tr>
      <w:tr w:rsidR="00097DC3" w:rsidRPr="00372EB9" w:rsidTr="00404CCA">
        <w:trPr>
          <w:trHeight w:val="20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Fiğ, Korunga, Yem Bezelyesi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1,50</w:t>
            </w:r>
          </w:p>
        </w:tc>
      </w:tr>
      <w:tr w:rsidR="00097DC3" w:rsidRPr="00372EB9" w:rsidTr="00404CCA">
        <w:trPr>
          <w:trHeight w:val="20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 xml:space="preserve">Yonca 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4,00</w:t>
            </w:r>
          </w:p>
        </w:tc>
      </w:tr>
      <w:tr w:rsidR="00097DC3" w:rsidRPr="00372EB9" w:rsidTr="00404CCA">
        <w:trPr>
          <w:trHeight w:val="20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Orijinal/Temel ve Üstü Tohumluk Üretimi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2EB9">
              <w:rPr>
                <w:rFonts w:ascii="Times New Roman" w:hAnsi="Times New Roman"/>
                <w:sz w:val="17"/>
                <w:szCs w:val="17"/>
              </w:rPr>
              <w:t>Aldığı Desteğe %100 İlave</w:t>
            </w:r>
          </w:p>
        </w:tc>
      </w:tr>
      <w:tr w:rsidR="00097DC3" w:rsidRPr="00372EB9" w:rsidTr="00404CCA">
        <w:trPr>
          <w:trHeight w:val="247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EB9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7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2EB9">
              <w:rPr>
                <w:rFonts w:ascii="Times New Roman" w:hAnsi="Times New Roman"/>
                <w:b/>
                <w:bCs/>
              </w:rPr>
              <w:t xml:space="preserve">Yurt İçi Sertifikalı Fidan/Fide ve Standart Fidan Kullanım Desteği 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EB9">
              <w:rPr>
                <w:rFonts w:ascii="Times New Roman" w:hAnsi="Times New Roman"/>
                <w:b/>
                <w:bCs/>
              </w:rPr>
              <w:t>(TL/da)</w:t>
            </w:r>
          </w:p>
        </w:tc>
      </w:tr>
      <w:tr w:rsidR="00097DC3" w:rsidRPr="00372EB9" w:rsidTr="00404CCA">
        <w:trPr>
          <w:trHeight w:val="247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EB9">
              <w:rPr>
                <w:rFonts w:ascii="Times New Roman" w:hAnsi="Times New Roman"/>
                <w:b/>
              </w:rPr>
              <w:t>Standart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EB9">
              <w:rPr>
                <w:rFonts w:ascii="Times New Roman" w:hAnsi="Times New Roman"/>
                <w:b/>
              </w:rPr>
              <w:t>Sertifikalı</w:t>
            </w:r>
          </w:p>
        </w:tc>
      </w:tr>
      <w:tr w:rsidR="00097DC3" w:rsidRPr="00372EB9" w:rsidTr="00404CCA">
        <w:trPr>
          <w:trHeight w:val="170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Bodur/yarı bodur meyve fidanları ile bahçe tesisi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</w:tr>
      <w:tr w:rsidR="00097DC3" w:rsidRPr="00372EB9" w:rsidTr="00404CCA">
        <w:trPr>
          <w:trHeight w:val="170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Sertifikalı çilek fidesi ile bahçe tesisi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---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</w:tr>
      <w:tr w:rsidR="00097DC3" w:rsidRPr="00372EB9" w:rsidTr="00404CCA">
        <w:trPr>
          <w:trHeight w:val="170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Diğer meyve fidanları (bağ, nar ve muz hariç) ile bahçe tesisi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280</w:t>
            </w:r>
          </w:p>
        </w:tc>
      </w:tr>
      <w:tr w:rsidR="00097DC3" w:rsidRPr="00372EB9" w:rsidTr="00404CCA">
        <w:trPr>
          <w:trHeight w:hRule="exact" w:val="249"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EB9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</w:rPr>
            </w:pPr>
            <w:r w:rsidRPr="00372EB9">
              <w:rPr>
                <w:rFonts w:ascii="Times New Roman" w:hAnsi="Times New Roman"/>
                <w:b/>
              </w:rPr>
              <w:t xml:space="preserve">Yurt İçi Sertifikalı Fidan Üretim Desteği 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EB9">
              <w:rPr>
                <w:rFonts w:ascii="Times New Roman" w:hAnsi="Times New Roman"/>
                <w:b/>
              </w:rPr>
              <w:t>(TL/adet)</w:t>
            </w:r>
          </w:p>
        </w:tc>
      </w:tr>
      <w:tr w:rsidR="00097DC3" w:rsidRPr="00372EB9" w:rsidTr="00404CCA">
        <w:trPr>
          <w:trHeight w:hRule="exact" w:val="227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Sertifikalı Sınıfında Tüm Çeşitler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Aşılı Fidan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Aşısız Fidan</w:t>
            </w:r>
          </w:p>
        </w:tc>
      </w:tr>
      <w:tr w:rsidR="00097DC3" w:rsidRPr="00372EB9" w:rsidTr="00404CCA">
        <w:trPr>
          <w:trHeight w:hRule="exact" w:val="284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0,5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0,25</w:t>
            </w:r>
          </w:p>
        </w:tc>
      </w:tr>
      <w:tr w:rsidR="00097DC3" w:rsidRPr="00372EB9" w:rsidTr="00404CCA">
        <w:trPr>
          <w:trHeight w:hRule="exact" w:val="249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EB9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rPr>
                <w:rFonts w:ascii="Times New Roman" w:hAnsi="Times New Roman"/>
              </w:rPr>
            </w:pPr>
            <w:r w:rsidRPr="00372EB9">
              <w:rPr>
                <w:rFonts w:ascii="Times New Roman" w:hAnsi="Times New Roman"/>
                <w:b/>
              </w:rPr>
              <w:t>Geleneksel Zeytin Bahçelerinin Rehabilitasyonu Desteği (TL/da)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DC3" w:rsidRPr="00372EB9" w:rsidRDefault="00097DC3" w:rsidP="00404C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EB9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</w:tbl>
    <w:p w:rsidR="00524A18" w:rsidRDefault="00524A18"/>
    <w:sectPr w:rsidR="00524A18" w:rsidSect="00B71DBF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C3"/>
    <w:rsid w:val="00097DC3"/>
    <w:rsid w:val="00524A18"/>
    <w:rsid w:val="00B7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C3"/>
    <w:pPr>
      <w:spacing w:after="120" w:line="264" w:lineRule="auto"/>
    </w:pPr>
    <w:rPr>
      <w:rFonts w:ascii="Calibri" w:eastAsia="Times New Roman" w:hAnsi="Calibri" w:cs="Times New Roman"/>
      <w:sz w:val="21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97DC3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C3"/>
    <w:pPr>
      <w:spacing w:after="120" w:line="264" w:lineRule="auto"/>
    </w:pPr>
    <w:rPr>
      <w:rFonts w:ascii="Calibri" w:eastAsia="Times New Roman" w:hAnsi="Calibri" w:cs="Times New Roman"/>
      <w:sz w:val="21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97DC3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customXml" Target="ink/ink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720" units="cm"/>
        </inkml:traceFormat>
        <inkml:channelProperties>
          <inkml:channelProperty channel="X" name="resolution" value="41.42395" units="1/cm"/>
          <inkml:channelProperty channel="Y" name="resolution" value="41.37931" units="1/cm"/>
        </inkml:channelProperties>
      </inkml:inkSource>
      <inkml:timestamp xml:id="ts0" timeString="2019-09-28T10:30:05.44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28 25,'-27'-25</inkml:trace>
</inkml:ink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CA9163-1987-4B53-A4B1-B99F80677E35}"/>
</file>

<file path=customXml/itemProps2.xml><?xml version="1.0" encoding="utf-8"?>
<ds:datastoreItem xmlns:ds="http://schemas.openxmlformats.org/officeDocument/2006/customXml" ds:itemID="{CE04DC65-27AC-40E6-B460-1764C54B91C6}"/>
</file>

<file path=customXml/itemProps3.xml><?xml version="1.0" encoding="utf-8"?>
<ds:datastoreItem xmlns:ds="http://schemas.openxmlformats.org/officeDocument/2006/customXml" ds:itemID="{93FC15E4-661D-4099-B401-53A03349F3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Durmuş Kalem</dc:creator>
  <cp:lastModifiedBy>Durmuş Kalem</cp:lastModifiedBy>
  <cp:revision>2</cp:revision>
  <cp:lastPrinted>2019-11-11T10:40:00Z</cp:lastPrinted>
  <dcterms:created xsi:type="dcterms:W3CDTF">2019-11-11T10:37:00Z</dcterms:created>
  <dcterms:modified xsi:type="dcterms:W3CDTF">2019-11-11T10:41:00Z</dcterms:modified>
</cp:coreProperties>
</file>